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3FFE1" w14:textId="0DC98EAE" w:rsidR="00396940" w:rsidRDefault="00396940">
      <w:pPr>
        <w:rPr>
          <w:rFonts w:ascii="Arial" w:hAnsi="Arial" w:cs="Arial"/>
          <w:b/>
        </w:rPr>
      </w:pPr>
    </w:p>
    <w:p w14:paraId="6AE81706" w14:textId="77777777" w:rsidR="008C78F5" w:rsidRDefault="008C78F5" w:rsidP="00D60441">
      <w:pPr>
        <w:pStyle w:val="Level1"/>
        <w:widowControl/>
        <w:spacing w:line="360" w:lineRule="auto"/>
        <w:ind w:left="0" w:firstLine="0"/>
        <w:jc w:val="center"/>
        <w:outlineLvl w:val="9"/>
        <w:rPr>
          <w:rFonts w:cs="Arial"/>
          <w:b/>
          <w:szCs w:val="22"/>
        </w:rPr>
      </w:pPr>
      <w:bookmarkStart w:id="0" w:name="_Hlk44928950"/>
    </w:p>
    <w:p w14:paraId="70112EE6" w14:textId="77777777" w:rsidR="008C78F5" w:rsidRDefault="008C78F5" w:rsidP="00D60441">
      <w:pPr>
        <w:pStyle w:val="Level1"/>
        <w:widowControl/>
        <w:spacing w:line="360" w:lineRule="auto"/>
        <w:ind w:left="0" w:firstLine="0"/>
        <w:jc w:val="center"/>
        <w:outlineLvl w:val="9"/>
        <w:rPr>
          <w:rFonts w:cs="Arial"/>
          <w:b/>
          <w:szCs w:val="22"/>
        </w:rPr>
      </w:pPr>
    </w:p>
    <w:p w14:paraId="374870BA" w14:textId="77777777" w:rsidR="00D73567" w:rsidRDefault="00D73567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FSCA RF NOTICE 8 OF 2023</w:t>
      </w:r>
    </w:p>
    <w:p w14:paraId="71197086" w14:textId="77777777" w:rsidR="00D73567" w:rsidRDefault="00D73567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29A52C32" w14:textId="77777777" w:rsidR="00F74A4E" w:rsidRDefault="00F74A4E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14:paraId="77FEC687" w14:textId="4D1B414E" w:rsidR="00D73567" w:rsidRPr="00F74A4E" w:rsidRDefault="00D73567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F74A4E">
        <w:rPr>
          <w:rFonts w:ascii="Arial" w:eastAsia="Calibri" w:hAnsi="Arial" w:cs="Arial"/>
          <w:b/>
          <w:sz w:val="24"/>
          <w:szCs w:val="24"/>
        </w:rPr>
        <w:t>PENSION FUNDS ACT, 1956</w:t>
      </w:r>
    </w:p>
    <w:p w14:paraId="04132102" w14:textId="409D525B" w:rsidR="00D73567" w:rsidRDefault="00D73567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E6D3EE1" w14:textId="77777777" w:rsidR="00F74A4E" w:rsidRPr="00F74A4E" w:rsidRDefault="00F74A4E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6CE5F5DB" w14:textId="77777777" w:rsidR="00D73567" w:rsidRPr="00F74A4E" w:rsidRDefault="00D73567" w:rsidP="00D73567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74A4E">
        <w:rPr>
          <w:rFonts w:ascii="Arial" w:hAnsi="Arial" w:cs="Arial"/>
          <w:b/>
          <w:sz w:val="24"/>
          <w:szCs w:val="24"/>
        </w:rPr>
        <w:t>DETERMINATION OF FORMAT OF DOCUMENTS IN RESPECT OF REQUIREMENTS RELATED TO THE PAYMENT OF PENSION FUND CONTRIBUTIONS</w:t>
      </w:r>
    </w:p>
    <w:p w14:paraId="4654621E" w14:textId="77777777" w:rsidR="00D73567" w:rsidRPr="00F74A4E" w:rsidRDefault="00D73567" w:rsidP="00D60441">
      <w:pPr>
        <w:pStyle w:val="Level1"/>
        <w:widowControl/>
        <w:spacing w:line="360" w:lineRule="auto"/>
        <w:ind w:left="0" w:firstLine="0"/>
        <w:jc w:val="center"/>
        <w:outlineLvl w:val="9"/>
        <w:rPr>
          <w:rFonts w:cs="Arial"/>
          <w:b/>
          <w:sz w:val="24"/>
          <w:szCs w:val="24"/>
        </w:rPr>
      </w:pPr>
    </w:p>
    <w:p w14:paraId="23E22833" w14:textId="77777777" w:rsidR="00D73567" w:rsidRPr="00F74A4E" w:rsidRDefault="00D73567">
      <w:pPr>
        <w:rPr>
          <w:rFonts w:ascii="Arial" w:eastAsia="Times New Roman" w:hAnsi="Arial" w:cs="Arial"/>
          <w:b/>
          <w:sz w:val="24"/>
          <w:szCs w:val="24"/>
          <w:lang w:val="en-US" w:eastAsia="en-US"/>
        </w:rPr>
      </w:pPr>
      <w:r w:rsidRPr="00F74A4E">
        <w:rPr>
          <w:rFonts w:cs="Arial"/>
          <w:b/>
          <w:sz w:val="24"/>
          <w:szCs w:val="24"/>
        </w:rPr>
        <w:br w:type="page"/>
      </w:r>
    </w:p>
    <w:bookmarkEnd w:id="0"/>
    <w:p w14:paraId="5E5A8AAF" w14:textId="77777777" w:rsidR="00DB6A6D" w:rsidRDefault="00DB6A6D" w:rsidP="00883FC1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center"/>
        <w:rPr>
          <w:rFonts w:ascii="Arial" w:hAnsi="Arial" w:cs="Arial"/>
          <w:b/>
        </w:rPr>
      </w:pPr>
    </w:p>
    <w:p w14:paraId="4D0BD8A8" w14:textId="42089575" w:rsidR="00890F3C" w:rsidRPr="007C283C" w:rsidRDefault="00890F3C" w:rsidP="00883FC1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center"/>
        <w:rPr>
          <w:rFonts w:ascii="Arial" w:hAnsi="Arial" w:cs="Arial"/>
          <w:b/>
        </w:rPr>
      </w:pPr>
      <w:r w:rsidRPr="007C283C">
        <w:rPr>
          <w:rFonts w:ascii="Arial" w:hAnsi="Arial" w:cs="Arial"/>
          <w:b/>
        </w:rPr>
        <w:t xml:space="preserve">ANNEXURE B </w:t>
      </w:r>
    </w:p>
    <w:p w14:paraId="503BC5F9" w14:textId="2026B11C" w:rsidR="00890F3C" w:rsidRPr="007C283C" w:rsidRDefault="00890F3C" w:rsidP="00883FC1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center"/>
        <w:rPr>
          <w:rFonts w:ascii="Arial" w:hAnsi="Arial" w:cs="Arial"/>
          <w:b/>
        </w:rPr>
      </w:pPr>
    </w:p>
    <w:p w14:paraId="076535E0" w14:textId="1FD733E2" w:rsidR="00890F3C" w:rsidRPr="007C283C" w:rsidRDefault="00890F3C" w:rsidP="00883FC1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center"/>
        <w:rPr>
          <w:rFonts w:ascii="Arial" w:hAnsi="Arial" w:cs="Arial"/>
          <w:b/>
          <w:bCs/>
        </w:rPr>
      </w:pPr>
      <w:r w:rsidRPr="007C283C">
        <w:rPr>
          <w:rFonts w:ascii="Arial" w:hAnsi="Arial" w:cs="Arial"/>
          <w:b/>
          <w:bCs/>
        </w:rPr>
        <w:t xml:space="preserve">REPORT TO THE FINANCIAL SECTOR CONDUCT AUTHORITY </w:t>
      </w:r>
    </w:p>
    <w:p w14:paraId="5A8385EA" w14:textId="77777777" w:rsidR="00890F3C" w:rsidRPr="007C283C" w:rsidRDefault="00890F3C" w:rsidP="00883FC1">
      <w:pPr>
        <w:spacing w:after="0" w:line="360" w:lineRule="auto"/>
        <w:jc w:val="right"/>
        <w:rPr>
          <w:rFonts w:ascii="Arial" w:hAnsi="Arial" w:cs="Arial"/>
          <w:lang w:val="en-US"/>
        </w:rPr>
      </w:pP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r w:rsidRPr="007C283C">
        <w:rPr>
          <w:rFonts w:ascii="Arial" w:hAnsi="Arial" w:cs="Arial"/>
        </w:rPr>
        <w:tab/>
      </w:r>
      <w:proofErr w:type="gramStart"/>
      <w:r w:rsidRPr="007C283C">
        <w:rPr>
          <w:rFonts w:ascii="Arial" w:hAnsi="Arial" w:cs="Arial"/>
          <w:lang w:val="en-US"/>
        </w:rPr>
        <w:t>Date:_</w:t>
      </w:r>
      <w:proofErr w:type="gramEnd"/>
      <w:r w:rsidRPr="007C283C">
        <w:rPr>
          <w:rFonts w:ascii="Arial" w:hAnsi="Arial" w:cs="Arial"/>
          <w:lang w:val="en-US"/>
        </w:rPr>
        <w:t>_________________</w:t>
      </w:r>
    </w:p>
    <w:p w14:paraId="02B53688" w14:textId="77777777" w:rsidR="00890F3C" w:rsidRPr="007C283C" w:rsidRDefault="00890F3C" w:rsidP="00883FC1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rPr>
          <w:rFonts w:ascii="Arial" w:hAnsi="Arial" w:cs="Arial"/>
        </w:rPr>
      </w:pPr>
      <w:r w:rsidRPr="007C283C">
        <w:rPr>
          <w:rFonts w:ascii="Arial" w:hAnsi="Arial" w:cs="Arial"/>
        </w:rPr>
        <w:tab/>
      </w:r>
    </w:p>
    <w:p w14:paraId="7CF9AEAF" w14:textId="77777777" w:rsidR="00890F3C" w:rsidRPr="007C283C" w:rsidRDefault="00890F3C" w:rsidP="0050443A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The Financial Sector Conduct Authority</w:t>
      </w:r>
    </w:p>
    <w:p w14:paraId="11AF6105" w14:textId="77777777" w:rsidR="00890F3C" w:rsidRPr="007C283C" w:rsidRDefault="00890F3C" w:rsidP="0050443A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P.O. Box 35655</w:t>
      </w:r>
    </w:p>
    <w:p w14:paraId="1029C786" w14:textId="77777777" w:rsidR="00890F3C" w:rsidRPr="007C283C" w:rsidRDefault="00890F3C" w:rsidP="0050443A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Menlo Park</w:t>
      </w:r>
    </w:p>
    <w:p w14:paraId="2DD816D4" w14:textId="77777777" w:rsidR="00890F3C" w:rsidRPr="007C283C" w:rsidRDefault="00890F3C" w:rsidP="0050443A">
      <w:pPr>
        <w:tabs>
          <w:tab w:val="left" w:pos="-142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0102</w:t>
      </w:r>
    </w:p>
    <w:p w14:paraId="55F090DD" w14:textId="77777777" w:rsidR="00890F3C" w:rsidRPr="007C283C" w:rsidRDefault="00890F3C" w:rsidP="0050443A">
      <w:pPr>
        <w:tabs>
          <w:tab w:val="left" w:pos="-23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ind w:right="-6"/>
        <w:rPr>
          <w:rFonts w:ascii="Arial" w:hAnsi="Arial" w:cs="Arial"/>
        </w:rPr>
      </w:pPr>
    </w:p>
    <w:p w14:paraId="08F263ED" w14:textId="77777777" w:rsidR="00890F3C" w:rsidRPr="007C283C" w:rsidRDefault="00890F3C" w:rsidP="0050443A">
      <w:pPr>
        <w:tabs>
          <w:tab w:val="left" w:pos="-23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240" w:lineRule="auto"/>
        <w:ind w:right="-6"/>
        <w:rPr>
          <w:rFonts w:ascii="Arial" w:hAnsi="Arial" w:cs="Arial"/>
        </w:rPr>
      </w:pPr>
      <w:r w:rsidRPr="007C283C">
        <w:rPr>
          <w:rFonts w:ascii="Arial" w:hAnsi="Arial" w:cs="Arial"/>
        </w:rPr>
        <w:t>Dear Sir / Madam</w:t>
      </w:r>
    </w:p>
    <w:p w14:paraId="55F03551" w14:textId="77777777" w:rsidR="00890F3C" w:rsidRPr="007C283C" w:rsidRDefault="00890F3C" w:rsidP="0050443A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B3A436E" w14:textId="3C62EA53" w:rsidR="00890F3C" w:rsidRPr="007C283C" w:rsidRDefault="00890F3C" w:rsidP="0050443A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7C283C">
        <w:rPr>
          <w:rFonts w:ascii="Arial" w:hAnsi="Arial" w:cs="Arial"/>
          <w:b/>
          <w:bCs/>
        </w:rPr>
        <w:t>NOTIFICATION IN TERMS OF SECTION 13</w:t>
      </w:r>
      <w:proofErr w:type="gramStart"/>
      <w:r w:rsidRPr="007C283C">
        <w:rPr>
          <w:rFonts w:ascii="Arial" w:hAnsi="Arial" w:cs="Arial"/>
          <w:b/>
          <w:bCs/>
        </w:rPr>
        <w:t>A(</w:t>
      </w:r>
      <w:proofErr w:type="gramEnd"/>
      <w:r w:rsidRPr="007C283C">
        <w:rPr>
          <w:rFonts w:ascii="Arial" w:hAnsi="Arial" w:cs="Arial"/>
          <w:b/>
          <w:bCs/>
        </w:rPr>
        <w:t>10) OF THE PENSION FUNDS ACT, 1956 (</w:t>
      </w:r>
      <w:r w:rsidR="00C62C94">
        <w:rPr>
          <w:rFonts w:ascii="Arial" w:hAnsi="Arial" w:cs="Arial"/>
          <w:b/>
          <w:bCs/>
        </w:rPr>
        <w:t xml:space="preserve">ACT </w:t>
      </w:r>
      <w:r w:rsidRPr="007C283C">
        <w:rPr>
          <w:rFonts w:ascii="Arial" w:hAnsi="Arial" w:cs="Arial"/>
          <w:b/>
          <w:bCs/>
        </w:rPr>
        <w:t>NO.</w:t>
      </w:r>
      <w:r w:rsidR="00642E2E" w:rsidRPr="007C283C">
        <w:rPr>
          <w:rFonts w:ascii="Arial" w:hAnsi="Arial" w:cs="Arial"/>
          <w:b/>
          <w:bCs/>
        </w:rPr>
        <w:t> </w:t>
      </w:r>
      <w:r w:rsidRPr="007C283C">
        <w:rPr>
          <w:rFonts w:ascii="Arial" w:hAnsi="Arial" w:cs="Arial"/>
          <w:b/>
          <w:bCs/>
        </w:rPr>
        <w:t>24 OF 1956) AND PARAGRAPH 4(</w:t>
      </w:r>
      <w:r w:rsidR="00372770" w:rsidRPr="007C283C">
        <w:rPr>
          <w:rFonts w:ascii="Arial" w:hAnsi="Arial" w:cs="Arial"/>
          <w:b/>
          <w:bCs/>
        </w:rPr>
        <w:t>3</w:t>
      </w:r>
      <w:r w:rsidRPr="007C283C">
        <w:rPr>
          <w:rFonts w:ascii="Arial" w:hAnsi="Arial" w:cs="Arial"/>
          <w:b/>
          <w:bCs/>
        </w:rPr>
        <w:t xml:space="preserve">)(c) OF CONDUCT STANDARD </w:t>
      </w:r>
      <w:r w:rsidR="00A1583A" w:rsidRPr="007C283C">
        <w:rPr>
          <w:rFonts w:ascii="Arial" w:hAnsi="Arial" w:cs="Arial"/>
          <w:b/>
          <w:bCs/>
        </w:rPr>
        <w:t>1</w:t>
      </w:r>
      <w:r w:rsidRPr="007C283C">
        <w:rPr>
          <w:rFonts w:ascii="Arial" w:hAnsi="Arial" w:cs="Arial"/>
          <w:b/>
          <w:bCs/>
        </w:rPr>
        <w:t xml:space="preserve"> OF 202</w:t>
      </w:r>
      <w:r w:rsidR="00372770" w:rsidRPr="007C283C">
        <w:rPr>
          <w:rFonts w:ascii="Arial" w:hAnsi="Arial" w:cs="Arial"/>
          <w:b/>
          <w:bCs/>
        </w:rPr>
        <w:t>2</w:t>
      </w:r>
      <w:r w:rsidRPr="007C283C">
        <w:rPr>
          <w:rFonts w:ascii="Arial" w:hAnsi="Arial" w:cs="Arial"/>
          <w:b/>
          <w:bCs/>
        </w:rPr>
        <w:t xml:space="preserve"> – REQUIREMENTS RELATED TO THE PAYMENT OF PENSION FUND CONTRIBUTIONS</w:t>
      </w:r>
    </w:p>
    <w:p w14:paraId="0539DF75" w14:textId="77777777" w:rsidR="00890F3C" w:rsidRPr="007C283C" w:rsidRDefault="00890F3C" w:rsidP="00883FC1">
      <w:pPr>
        <w:spacing w:after="0" w:line="360" w:lineRule="auto"/>
        <w:jc w:val="both"/>
        <w:rPr>
          <w:rFonts w:ascii="Arial" w:hAnsi="Arial" w:cs="Arial"/>
          <w:b/>
          <w:bCs/>
        </w:rPr>
      </w:pPr>
    </w:p>
    <w:p w14:paraId="72B302E5" w14:textId="159A24E7" w:rsidR="007C283C" w:rsidRPr="007C283C" w:rsidRDefault="00890F3C" w:rsidP="00CD3B0F">
      <w:pPr>
        <w:pStyle w:val="ListParagraph"/>
        <w:numPr>
          <w:ilvl w:val="0"/>
          <w:numId w:val="29"/>
        </w:numPr>
        <w:spacing w:line="360" w:lineRule="auto"/>
        <w:ind w:left="547" w:hanging="547"/>
        <w:contextualSpacing/>
        <w:jc w:val="both"/>
        <w:rPr>
          <w:rFonts w:ascii="Arial" w:hAnsi="Arial" w:cs="Arial"/>
          <w:sz w:val="22"/>
          <w:szCs w:val="22"/>
        </w:rPr>
      </w:pPr>
      <w:r w:rsidRPr="007C283C">
        <w:rPr>
          <w:rFonts w:ascii="Arial" w:hAnsi="Arial" w:cs="Arial"/>
          <w:sz w:val="22"/>
          <w:szCs w:val="22"/>
        </w:rPr>
        <w:t xml:space="preserve">The board of the </w:t>
      </w:r>
      <w:r w:rsidR="00372770" w:rsidRPr="007C283C">
        <w:rPr>
          <w:rFonts w:ascii="Arial" w:hAnsi="Arial" w:cs="Arial"/>
          <w:sz w:val="22"/>
          <w:szCs w:val="22"/>
        </w:rPr>
        <w:t>………………………………</w:t>
      </w:r>
      <w:proofErr w:type="gramStart"/>
      <w:r w:rsidR="00372770" w:rsidRPr="007C283C">
        <w:rPr>
          <w:rFonts w:ascii="Arial" w:hAnsi="Arial" w:cs="Arial"/>
          <w:sz w:val="22"/>
          <w:szCs w:val="22"/>
        </w:rPr>
        <w:t>…..</w:t>
      </w:r>
      <w:proofErr w:type="gramEnd"/>
      <w:r w:rsidR="00372770" w:rsidRPr="007C283C">
        <w:rPr>
          <w:rFonts w:ascii="Arial" w:hAnsi="Arial" w:cs="Arial"/>
          <w:sz w:val="22"/>
          <w:szCs w:val="22"/>
        </w:rPr>
        <w:t xml:space="preserve"> </w:t>
      </w:r>
      <w:r w:rsidR="00372770" w:rsidRPr="007C283C">
        <w:rPr>
          <w:rFonts w:ascii="Arial" w:hAnsi="Arial" w:cs="Arial"/>
          <w:i/>
          <w:iCs/>
          <w:sz w:val="22"/>
          <w:szCs w:val="22"/>
        </w:rPr>
        <w:t xml:space="preserve">(Name of fund) </w:t>
      </w:r>
      <w:r w:rsidRPr="007C283C">
        <w:rPr>
          <w:rFonts w:ascii="Arial" w:hAnsi="Arial" w:cs="Arial"/>
          <w:sz w:val="22"/>
          <w:szCs w:val="22"/>
        </w:rPr>
        <w:t xml:space="preserve">has been notified by its monitoring person, </w:t>
      </w:r>
      <w:r w:rsidR="00372770" w:rsidRPr="007C283C">
        <w:rPr>
          <w:rFonts w:ascii="Arial" w:hAnsi="Arial" w:cs="Arial"/>
          <w:sz w:val="22"/>
          <w:szCs w:val="22"/>
        </w:rPr>
        <w:t xml:space="preserve">…………………………………… </w:t>
      </w:r>
      <w:r w:rsidR="00372770" w:rsidRPr="007C283C">
        <w:rPr>
          <w:rFonts w:ascii="Arial" w:hAnsi="Arial" w:cs="Arial"/>
          <w:i/>
          <w:iCs/>
          <w:sz w:val="22"/>
          <w:szCs w:val="22"/>
        </w:rPr>
        <w:t>(Name of monitoring person)</w:t>
      </w:r>
      <w:r w:rsidRPr="007C283C">
        <w:rPr>
          <w:rFonts w:ascii="Arial" w:hAnsi="Arial" w:cs="Arial"/>
          <w:sz w:val="22"/>
          <w:szCs w:val="22"/>
        </w:rPr>
        <w:t>, that a contravention of the provisions of section 13A of the Pension Funds Act, 1956</w:t>
      </w:r>
      <w:r w:rsidR="003B32E1">
        <w:rPr>
          <w:rFonts w:ascii="Arial" w:hAnsi="Arial" w:cs="Arial"/>
          <w:sz w:val="22"/>
          <w:szCs w:val="22"/>
        </w:rPr>
        <w:t xml:space="preserve"> (Act No. 25 of 1956)</w:t>
      </w:r>
      <w:r w:rsidRPr="007C283C">
        <w:rPr>
          <w:rFonts w:ascii="Arial" w:hAnsi="Arial" w:cs="Arial"/>
          <w:sz w:val="22"/>
          <w:szCs w:val="22"/>
        </w:rPr>
        <w:t xml:space="preserve"> (</w:t>
      </w:r>
      <w:r w:rsidR="003B32E1">
        <w:rPr>
          <w:rFonts w:ascii="Arial" w:hAnsi="Arial" w:cs="Arial"/>
          <w:sz w:val="22"/>
          <w:szCs w:val="22"/>
        </w:rPr>
        <w:t>“</w:t>
      </w:r>
      <w:r w:rsidRPr="007C283C">
        <w:rPr>
          <w:rFonts w:ascii="Arial" w:hAnsi="Arial" w:cs="Arial"/>
          <w:sz w:val="22"/>
          <w:szCs w:val="22"/>
        </w:rPr>
        <w:t>the Act</w:t>
      </w:r>
      <w:r w:rsidR="003B32E1">
        <w:rPr>
          <w:rFonts w:ascii="Arial" w:hAnsi="Arial" w:cs="Arial"/>
          <w:sz w:val="22"/>
          <w:szCs w:val="22"/>
        </w:rPr>
        <w:t>”</w:t>
      </w:r>
      <w:r w:rsidRPr="007C283C">
        <w:rPr>
          <w:rFonts w:ascii="Arial" w:hAnsi="Arial" w:cs="Arial"/>
          <w:sz w:val="22"/>
          <w:szCs w:val="22"/>
        </w:rPr>
        <w:t>) has occurred</w:t>
      </w:r>
      <w:r w:rsidR="007C283C" w:rsidRPr="007C283C">
        <w:rPr>
          <w:rFonts w:ascii="Arial" w:hAnsi="Arial" w:cs="Arial"/>
          <w:sz w:val="22"/>
          <w:szCs w:val="22"/>
        </w:rPr>
        <w:t>.</w:t>
      </w:r>
    </w:p>
    <w:p w14:paraId="377586B6" w14:textId="77777777" w:rsidR="007C283C" w:rsidRPr="007C283C" w:rsidRDefault="007C283C" w:rsidP="00CD3B0F">
      <w:pPr>
        <w:pStyle w:val="ListParagraph"/>
        <w:spacing w:line="360" w:lineRule="auto"/>
        <w:ind w:left="547"/>
        <w:contextualSpacing/>
        <w:jc w:val="both"/>
        <w:rPr>
          <w:rFonts w:ascii="Arial" w:hAnsi="Arial" w:cs="Arial"/>
          <w:sz w:val="22"/>
          <w:szCs w:val="22"/>
        </w:rPr>
      </w:pPr>
    </w:p>
    <w:p w14:paraId="69690F4C" w14:textId="56B90299" w:rsidR="007C283C" w:rsidRPr="007C283C" w:rsidRDefault="007C283C" w:rsidP="00CD3B0F">
      <w:pPr>
        <w:pStyle w:val="ListParagraph"/>
        <w:numPr>
          <w:ilvl w:val="0"/>
          <w:numId w:val="29"/>
        </w:numPr>
        <w:spacing w:line="360" w:lineRule="auto"/>
        <w:ind w:left="547" w:hanging="547"/>
        <w:contextualSpacing/>
        <w:jc w:val="both"/>
        <w:rPr>
          <w:rFonts w:ascii="Arial" w:hAnsi="Arial" w:cs="Arial"/>
          <w:sz w:val="22"/>
          <w:szCs w:val="22"/>
        </w:rPr>
      </w:pPr>
      <w:r w:rsidRPr="007C283C">
        <w:rPr>
          <w:rFonts w:ascii="Arial" w:hAnsi="Arial" w:cs="Arial"/>
          <w:sz w:val="22"/>
          <w:szCs w:val="22"/>
        </w:rPr>
        <w:t xml:space="preserve">A list of the participating employers that failed to timeously submit the information referred to in section 13A(2)(b) of the </w:t>
      </w:r>
      <w:r w:rsidR="003B32E1">
        <w:rPr>
          <w:rFonts w:ascii="Arial" w:hAnsi="Arial" w:cs="Arial"/>
          <w:sz w:val="22"/>
          <w:szCs w:val="22"/>
        </w:rPr>
        <w:t>Act</w:t>
      </w:r>
      <w:r w:rsidR="00C62C94">
        <w:rPr>
          <w:rFonts w:ascii="Arial" w:hAnsi="Arial" w:cs="Arial"/>
          <w:sz w:val="22"/>
          <w:szCs w:val="22"/>
        </w:rPr>
        <w:t>,</w:t>
      </w:r>
      <w:r w:rsidRPr="007C283C">
        <w:rPr>
          <w:rFonts w:ascii="Arial" w:hAnsi="Arial" w:cs="Arial"/>
          <w:sz w:val="22"/>
          <w:szCs w:val="22"/>
        </w:rPr>
        <w:t xml:space="preserve"> read with paragraph 3 of Conduct Standard 1 of 2022 – Requirements related to the Payment of Pension Fund Contributions, 2022</w:t>
      </w:r>
      <w:r w:rsidR="00C62C94">
        <w:rPr>
          <w:rFonts w:ascii="Arial" w:hAnsi="Arial" w:cs="Arial"/>
          <w:sz w:val="22"/>
          <w:szCs w:val="22"/>
        </w:rPr>
        <w:t>, w</w:t>
      </w:r>
      <w:r w:rsidRPr="007C283C">
        <w:rPr>
          <w:rFonts w:ascii="Arial" w:hAnsi="Arial" w:cs="Arial"/>
          <w:sz w:val="22"/>
          <w:szCs w:val="22"/>
        </w:rPr>
        <w:t>as provided to the Financial Sector Conduct Authority (‘the Authority’) electronically via the Pensions Online System under case number …</w:t>
      </w:r>
      <w:proofErr w:type="gramStart"/>
      <w:r w:rsidRPr="007C283C">
        <w:rPr>
          <w:rFonts w:ascii="Arial" w:hAnsi="Arial" w:cs="Arial"/>
          <w:sz w:val="22"/>
          <w:szCs w:val="22"/>
        </w:rPr>
        <w:t>…..</w:t>
      </w:r>
      <w:proofErr w:type="gramEnd"/>
      <w:r w:rsidRPr="007C283C">
        <w:rPr>
          <w:rFonts w:ascii="Arial" w:hAnsi="Arial" w:cs="Arial"/>
          <w:sz w:val="22"/>
          <w:szCs w:val="22"/>
        </w:rPr>
        <w:t xml:space="preserve"> on…………….</w:t>
      </w:r>
      <w:r w:rsidR="00C62C94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>(</w:t>
      </w:r>
      <w:proofErr w:type="gramStart"/>
      <w:r w:rsidR="00C62C94">
        <w:rPr>
          <w:rFonts w:ascii="Arial" w:hAnsi="Arial" w:cs="Arial"/>
          <w:sz w:val="22"/>
          <w:szCs w:val="22"/>
        </w:rPr>
        <w:t>insert</w:t>
      </w:r>
      <w:proofErr w:type="gramEnd"/>
      <w:r w:rsidR="00C62C94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>date)</w:t>
      </w:r>
      <w:r w:rsidR="00FD146D">
        <w:rPr>
          <w:rFonts w:ascii="Arial" w:hAnsi="Arial" w:cs="Arial"/>
          <w:sz w:val="22"/>
          <w:szCs w:val="22"/>
        </w:rPr>
        <w:t xml:space="preserve"> / is herewith submitted to the Authority as an attachment to this Annexure (delete whichever is not applicable).</w:t>
      </w:r>
      <w:r w:rsidR="00FD146D" w:rsidRPr="00FD146D">
        <w:rPr>
          <w:rStyle w:val="FootnoteReference"/>
          <w:rFonts w:ascii="Arial" w:hAnsi="Arial" w:cs="Arial"/>
          <w:sz w:val="22"/>
          <w:szCs w:val="22"/>
        </w:rPr>
        <w:t xml:space="preserve"> </w:t>
      </w:r>
      <w:r w:rsidR="00FD146D">
        <w:rPr>
          <w:rStyle w:val="FootnoteReference"/>
          <w:rFonts w:ascii="Arial" w:hAnsi="Arial" w:cs="Arial"/>
          <w:sz w:val="22"/>
          <w:szCs w:val="22"/>
        </w:rPr>
        <w:footnoteReference w:id="1"/>
      </w:r>
    </w:p>
    <w:p w14:paraId="7E7CC8A6" w14:textId="77777777" w:rsidR="007C283C" w:rsidRPr="007C283C" w:rsidRDefault="007C283C" w:rsidP="00CD3B0F">
      <w:pPr>
        <w:pStyle w:val="ListParagraph"/>
        <w:spacing w:line="360" w:lineRule="auto"/>
        <w:rPr>
          <w:rFonts w:ascii="Arial" w:hAnsi="Arial" w:cs="Arial"/>
          <w:sz w:val="22"/>
          <w:szCs w:val="22"/>
        </w:rPr>
      </w:pPr>
    </w:p>
    <w:p w14:paraId="568808C7" w14:textId="77ABC4A8" w:rsidR="007C283C" w:rsidRPr="007C283C" w:rsidRDefault="007C283C" w:rsidP="00CD3B0F">
      <w:pPr>
        <w:pStyle w:val="ListParagraph"/>
        <w:numPr>
          <w:ilvl w:val="0"/>
          <w:numId w:val="29"/>
        </w:numPr>
        <w:spacing w:line="360" w:lineRule="auto"/>
        <w:ind w:left="547" w:hanging="547"/>
        <w:contextualSpacing/>
        <w:jc w:val="both"/>
        <w:rPr>
          <w:rFonts w:ascii="Arial" w:hAnsi="Arial" w:cs="Arial"/>
          <w:sz w:val="22"/>
          <w:szCs w:val="22"/>
        </w:rPr>
      </w:pPr>
      <w:r w:rsidRPr="007C283C">
        <w:rPr>
          <w:rFonts w:ascii="Arial" w:hAnsi="Arial" w:cs="Arial"/>
          <w:sz w:val="22"/>
          <w:szCs w:val="22"/>
        </w:rPr>
        <w:t xml:space="preserve">A list of the participating employers that failed to provide complete and/or accurate data referred to in section 13A(2)(b) of the </w:t>
      </w:r>
      <w:r w:rsidR="00C62C94">
        <w:rPr>
          <w:rFonts w:ascii="Arial" w:hAnsi="Arial" w:cs="Arial"/>
          <w:sz w:val="22"/>
          <w:szCs w:val="22"/>
        </w:rPr>
        <w:t>Act</w:t>
      </w:r>
      <w:r w:rsidR="0050443A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>read with paragraph 3 of Conduct Standard 1 of 2022 – Requirements related to the Payment of Pension Fund Contributions, 2022</w:t>
      </w:r>
      <w:r w:rsidR="00C62C94">
        <w:rPr>
          <w:rFonts w:ascii="Arial" w:hAnsi="Arial" w:cs="Arial"/>
          <w:sz w:val="22"/>
          <w:szCs w:val="22"/>
        </w:rPr>
        <w:t>,</w:t>
      </w:r>
      <w:r w:rsidRPr="007C283C">
        <w:rPr>
          <w:rFonts w:ascii="Arial" w:hAnsi="Arial" w:cs="Arial"/>
          <w:sz w:val="22"/>
          <w:szCs w:val="22"/>
        </w:rPr>
        <w:t xml:space="preserve"> was provided to the Financial Sector Conduct Authority (‘the Authority’) electronically via the Pensions Online System under case number …</w:t>
      </w:r>
      <w:proofErr w:type="gramStart"/>
      <w:r w:rsidR="003B32E1">
        <w:rPr>
          <w:rFonts w:ascii="Arial" w:hAnsi="Arial" w:cs="Arial"/>
          <w:sz w:val="22"/>
          <w:szCs w:val="22"/>
        </w:rPr>
        <w:t>…..</w:t>
      </w:r>
      <w:proofErr w:type="gramEnd"/>
      <w:r w:rsidRPr="007C283C">
        <w:rPr>
          <w:rFonts w:ascii="Arial" w:hAnsi="Arial" w:cs="Arial"/>
          <w:sz w:val="22"/>
          <w:szCs w:val="22"/>
        </w:rPr>
        <w:t>….. on…………….</w:t>
      </w:r>
      <w:r w:rsidR="00FD146D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>(</w:t>
      </w:r>
      <w:proofErr w:type="gramStart"/>
      <w:r w:rsidR="00C62C94">
        <w:rPr>
          <w:rFonts w:ascii="Arial" w:hAnsi="Arial" w:cs="Arial"/>
          <w:sz w:val="22"/>
          <w:szCs w:val="22"/>
        </w:rPr>
        <w:t>insert</w:t>
      </w:r>
      <w:proofErr w:type="gramEnd"/>
      <w:r w:rsidR="00C62C94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>date)</w:t>
      </w:r>
      <w:r w:rsidR="00FD146D">
        <w:rPr>
          <w:rFonts w:ascii="Arial" w:hAnsi="Arial" w:cs="Arial"/>
          <w:sz w:val="22"/>
          <w:szCs w:val="22"/>
        </w:rPr>
        <w:t xml:space="preserve"> / is </w:t>
      </w:r>
      <w:r w:rsidR="00FD146D">
        <w:rPr>
          <w:rFonts w:ascii="Arial" w:hAnsi="Arial" w:cs="Arial"/>
          <w:sz w:val="22"/>
          <w:szCs w:val="22"/>
        </w:rPr>
        <w:lastRenderedPageBreak/>
        <w:t>herewith submitted to the Authority as an attachment to this Annexure (delete whichever is not applicable)</w:t>
      </w:r>
      <w:r w:rsidR="006D4E95">
        <w:rPr>
          <w:rFonts w:ascii="Arial" w:hAnsi="Arial" w:cs="Arial"/>
          <w:sz w:val="22"/>
          <w:szCs w:val="22"/>
        </w:rPr>
        <w:t>.</w:t>
      </w:r>
      <w:r w:rsidR="006D4E95">
        <w:rPr>
          <w:rStyle w:val="FootnoteReference"/>
          <w:rFonts w:ascii="Arial" w:hAnsi="Arial" w:cs="Arial"/>
          <w:sz w:val="22"/>
          <w:szCs w:val="22"/>
        </w:rPr>
        <w:footnoteReference w:id="2"/>
      </w:r>
      <w:r w:rsidR="006D4E95">
        <w:rPr>
          <w:rFonts w:ascii="Arial" w:hAnsi="Arial" w:cs="Arial"/>
          <w:sz w:val="22"/>
          <w:szCs w:val="22"/>
        </w:rPr>
        <w:t xml:space="preserve"> </w:t>
      </w:r>
      <w:r w:rsidRPr="007C283C">
        <w:rPr>
          <w:rFonts w:ascii="Arial" w:hAnsi="Arial" w:cs="Arial"/>
          <w:sz w:val="22"/>
          <w:szCs w:val="22"/>
        </w:rPr>
        <w:t xml:space="preserve"> </w:t>
      </w:r>
    </w:p>
    <w:p w14:paraId="3BC5A464" w14:textId="77777777" w:rsidR="007C283C" w:rsidRPr="007C283C" w:rsidRDefault="007C283C" w:rsidP="00CD3B0F">
      <w:pPr>
        <w:pStyle w:val="ListParagraph"/>
        <w:spacing w:line="360" w:lineRule="auto"/>
        <w:rPr>
          <w:rFonts w:ascii="Arial" w:hAnsi="Arial" w:cs="Arial"/>
          <w:sz w:val="22"/>
          <w:szCs w:val="22"/>
        </w:rPr>
      </w:pPr>
    </w:p>
    <w:p w14:paraId="3F534F5E" w14:textId="4F4A0008" w:rsidR="007C283C" w:rsidRPr="007C283C" w:rsidRDefault="007C283C" w:rsidP="00CD3B0F">
      <w:pPr>
        <w:pStyle w:val="ListParagraph"/>
        <w:numPr>
          <w:ilvl w:val="0"/>
          <w:numId w:val="29"/>
        </w:numPr>
        <w:spacing w:line="360" w:lineRule="auto"/>
        <w:ind w:left="547" w:hanging="547"/>
        <w:contextualSpacing/>
        <w:jc w:val="both"/>
        <w:rPr>
          <w:rFonts w:ascii="Arial" w:hAnsi="Arial" w:cs="Arial"/>
          <w:sz w:val="22"/>
          <w:szCs w:val="22"/>
        </w:rPr>
      </w:pPr>
      <w:r w:rsidRPr="007C283C">
        <w:rPr>
          <w:rFonts w:ascii="Arial" w:hAnsi="Arial" w:cs="Arial"/>
          <w:sz w:val="22"/>
          <w:szCs w:val="22"/>
        </w:rPr>
        <w:t>A list of the participating employers that failed to transmit, or forward or pay, as the case may be, contributions referred to in section 13A(3)(a) of the Act read with paragraph 3 of Conduct Standard 1 of 2022 – Requirements related to the Payment of Pension Fund Contributions, 2022 was provided to the Financial Sector Conduct Authority (‘the Authority’) electronically via the Pensions Online System under case number ……</w:t>
      </w:r>
      <w:r w:rsidR="003B32E1">
        <w:rPr>
          <w:rFonts w:ascii="Arial" w:hAnsi="Arial" w:cs="Arial"/>
          <w:sz w:val="22"/>
          <w:szCs w:val="22"/>
        </w:rPr>
        <w:t>…….</w:t>
      </w:r>
      <w:r w:rsidRPr="007C283C">
        <w:rPr>
          <w:rFonts w:ascii="Arial" w:hAnsi="Arial" w:cs="Arial"/>
          <w:sz w:val="22"/>
          <w:szCs w:val="22"/>
        </w:rPr>
        <w:t>.. on…………….(date)</w:t>
      </w:r>
      <w:r w:rsidR="003B32E1">
        <w:rPr>
          <w:rFonts w:ascii="Arial" w:hAnsi="Arial" w:cs="Arial"/>
          <w:sz w:val="22"/>
          <w:szCs w:val="22"/>
        </w:rPr>
        <w:t xml:space="preserve"> / is herewith submitted to the Authority as an attachment to this Annexure (delete whichever is not applicable)</w:t>
      </w:r>
      <w:r w:rsidRPr="007C283C">
        <w:rPr>
          <w:rFonts w:ascii="Arial" w:hAnsi="Arial" w:cs="Arial"/>
          <w:sz w:val="22"/>
          <w:szCs w:val="22"/>
        </w:rPr>
        <w:t xml:space="preserve">. </w:t>
      </w:r>
    </w:p>
    <w:p w14:paraId="7A189D5D" w14:textId="77777777" w:rsidR="007C283C" w:rsidRPr="007C283C" w:rsidRDefault="007C283C" w:rsidP="00CD3B0F">
      <w:pPr>
        <w:pStyle w:val="ListParagraph"/>
        <w:spacing w:line="360" w:lineRule="auto"/>
        <w:rPr>
          <w:rFonts w:ascii="Arial" w:hAnsi="Arial" w:cs="Arial"/>
          <w:sz w:val="22"/>
          <w:szCs w:val="22"/>
        </w:rPr>
      </w:pPr>
    </w:p>
    <w:p w14:paraId="7FF7FD64" w14:textId="6634261A" w:rsidR="00890F3C" w:rsidRPr="007C283C" w:rsidRDefault="00890F3C" w:rsidP="00CD3B0F">
      <w:pPr>
        <w:pStyle w:val="ListParagraph"/>
        <w:numPr>
          <w:ilvl w:val="0"/>
          <w:numId w:val="29"/>
        </w:numPr>
        <w:spacing w:line="360" w:lineRule="auto"/>
        <w:ind w:left="547" w:hanging="547"/>
        <w:contextualSpacing/>
        <w:jc w:val="both"/>
        <w:rPr>
          <w:rFonts w:ascii="Arial" w:hAnsi="Arial" w:cs="Arial"/>
          <w:sz w:val="22"/>
          <w:szCs w:val="22"/>
        </w:rPr>
      </w:pPr>
      <w:proofErr w:type="gramStart"/>
      <w:r w:rsidRPr="007C283C">
        <w:rPr>
          <w:rFonts w:ascii="Arial" w:hAnsi="Arial" w:cs="Arial"/>
          <w:sz w:val="22"/>
          <w:szCs w:val="22"/>
        </w:rPr>
        <w:t>In light of</w:t>
      </w:r>
      <w:proofErr w:type="gramEnd"/>
      <w:r w:rsidRPr="007C283C">
        <w:rPr>
          <w:rFonts w:ascii="Arial" w:hAnsi="Arial" w:cs="Arial"/>
          <w:sz w:val="22"/>
          <w:szCs w:val="22"/>
        </w:rPr>
        <w:t xml:space="preserve"> the above contravention(s), the board of the fund has proposed </w:t>
      </w:r>
      <w:r w:rsidR="00583C40" w:rsidRPr="007C283C">
        <w:rPr>
          <w:rFonts w:ascii="Arial" w:hAnsi="Arial" w:cs="Arial"/>
          <w:sz w:val="22"/>
          <w:szCs w:val="22"/>
        </w:rPr>
        <w:t xml:space="preserve">that </w:t>
      </w:r>
      <w:r w:rsidR="00FD343D" w:rsidRPr="007C283C">
        <w:rPr>
          <w:rFonts w:ascii="Arial" w:hAnsi="Arial" w:cs="Arial"/>
          <w:sz w:val="22"/>
          <w:szCs w:val="22"/>
        </w:rPr>
        <w:t xml:space="preserve">the </w:t>
      </w:r>
      <w:r w:rsidRPr="007C283C">
        <w:rPr>
          <w:rFonts w:ascii="Arial" w:hAnsi="Arial" w:cs="Arial"/>
          <w:sz w:val="22"/>
          <w:szCs w:val="22"/>
        </w:rPr>
        <w:t>course of action</w:t>
      </w:r>
      <w:r w:rsidR="003B32E1">
        <w:rPr>
          <w:rFonts w:ascii="Arial" w:hAnsi="Arial" w:cs="Arial"/>
          <w:sz w:val="22"/>
          <w:szCs w:val="22"/>
        </w:rPr>
        <w:t>,</w:t>
      </w:r>
      <w:r w:rsidRPr="007C283C">
        <w:rPr>
          <w:rFonts w:ascii="Arial" w:hAnsi="Arial" w:cs="Arial"/>
          <w:sz w:val="22"/>
          <w:szCs w:val="22"/>
        </w:rPr>
        <w:t xml:space="preserve"> </w:t>
      </w:r>
      <w:r w:rsidR="001C6611" w:rsidRPr="007C283C">
        <w:rPr>
          <w:rFonts w:ascii="Arial" w:hAnsi="Arial" w:cs="Arial"/>
          <w:sz w:val="22"/>
          <w:szCs w:val="22"/>
        </w:rPr>
        <w:t xml:space="preserve">set out in the table below </w:t>
      </w:r>
      <w:r w:rsidR="003B32E1">
        <w:rPr>
          <w:rFonts w:ascii="Arial" w:hAnsi="Arial" w:cs="Arial"/>
          <w:sz w:val="22"/>
          <w:szCs w:val="22"/>
        </w:rPr>
        <w:t xml:space="preserve">/ attached to this Annexure (delete whichever is not applicable), </w:t>
      </w:r>
      <w:r w:rsidRPr="007C283C">
        <w:rPr>
          <w:rFonts w:ascii="Arial" w:hAnsi="Arial" w:cs="Arial"/>
          <w:sz w:val="22"/>
          <w:szCs w:val="22"/>
        </w:rPr>
        <w:t>be taken in order to recover the arrear contributions or obtain an updated schedule from the employer(s), as the case may be</w:t>
      </w:r>
      <w:r w:rsidR="00310EF8" w:rsidRPr="007C283C">
        <w:rPr>
          <w:rFonts w:ascii="Arial" w:hAnsi="Arial" w:cs="Arial"/>
          <w:sz w:val="22"/>
          <w:szCs w:val="22"/>
        </w:rPr>
        <w:t xml:space="preserve">. This </w:t>
      </w:r>
      <w:r w:rsidR="005054BE" w:rsidRPr="007C283C">
        <w:rPr>
          <w:rFonts w:ascii="Arial" w:hAnsi="Arial" w:cs="Arial"/>
          <w:sz w:val="22"/>
          <w:szCs w:val="22"/>
        </w:rPr>
        <w:t xml:space="preserve">course of action </w:t>
      </w:r>
      <w:r w:rsidR="000F0C2F" w:rsidRPr="007C283C">
        <w:rPr>
          <w:rFonts w:ascii="Arial" w:hAnsi="Arial" w:cs="Arial"/>
          <w:sz w:val="22"/>
          <w:szCs w:val="22"/>
        </w:rPr>
        <w:t xml:space="preserve">has </w:t>
      </w:r>
      <w:r w:rsidR="00310EF8" w:rsidRPr="007C283C">
        <w:rPr>
          <w:rFonts w:ascii="Arial" w:hAnsi="Arial" w:cs="Arial"/>
          <w:sz w:val="22"/>
          <w:szCs w:val="22"/>
        </w:rPr>
        <w:t xml:space="preserve">also </w:t>
      </w:r>
      <w:r w:rsidR="000F0C2F" w:rsidRPr="007C283C">
        <w:rPr>
          <w:rFonts w:ascii="Arial" w:hAnsi="Arial" w:cs="Arial"/>
          <w:sz w:val="22"/>
          <w:szCs w:val="22"/>
        </w:rPr>
        <w:t xml:space="preserve">been provided in the monthly arrear contribution reports </w:t>
      </w:r>
      <w:r w:rsidR="00406B84" w:rsidRPr="007C283C">
        <w:rPr>
          <w:rFonts w:ascii="Arial" w:hAnsi="Arial" w:cs="Arial"/>
          <w:sz w:val="22"/>
          <w:szCs w:val="22"/>
        </w:rPr>
        <w:t>submitted</w:t>
      </w:r>
      <w:r w:rsidR="000F0C2F" w:rsidRPr="007C283C">
        <w:rPr>
          <w:rFonts w:ascii="Arial" w:hAnsi="Arial" w:cs="Arial"/>
          <w:sz w:val="22"/>
          <w:szCs w:val="22"/>
        </w:rPr>
        <w:t xml:space="preserve"> to the Authority </w:t>
      </w:r>
      <w:r w:rsidR="00406B84" w:rsidRPr="007C283C">
        <w:rPr>
          <w:rFonts w:ascii="Arial" w:hAnsi="Arial" w:cs="Arial"/>
          <w:sz w:val="22"/>
          <w:szCs w:val="22"/>
        </w:rPr>
        <w:t xml:space="preserve">electronically via the Pensions Online System </w:t>
      </w:r>
      <w:r w:rsidR="000F0C2F" w:rsidRPr="007C283C">
        <w:rPr>
          <w:rFonts w:ascii="Arial" w:hAnsi="Arial" w:cs="Arial"/>
          <w:sz w:val="22"/>
          <w:szCs w:val="22"/>
        </w:rPr>
        <w:t>under case number………………on……………</w:t>
      </w:r>
      <w:r w:rsidR="003B32E1">
        <w:rPr>
          <w:rFonts w:ascii="Arial" w:hAnsi="Arial" w:cs="Arial"/>
          <w:sz w:val="22"/>
          <w:szCs w:val="22"/>
        </w:rPr>
        <w:t xml:space="preserve"> (insert date)</w:t>
      </w:r>
      <w:r w:rsidRPr="007C283C">
        <w:rPr>
          <w:rFonts w:ascii="Arial" w:hAnsi="Arial" w:cs="Arial"/>
          <w:sz w:val="22"/>
          <w:szCs w:val="22"/>
        </w:rPr>
        <w:t>:</w:t>
      </w:r>
    </w:p>
    <w:p w14:paraId="67C0E5AE" w14:textId="09BBC98B" w:rsidR="00890F3C" w:rsidRPr="007C283C" w:rsidRDefault="00890F3C" w:rsidP="00883FC1">
      <w:pPr>
        <w:pStyle w:val="ListParagraph"/>
        <w:spacing w:line="360" w:lineRule="auto"/>
        <w:ind w:left="851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Ind w:w="547" w:type="dxa"/>
        <w:tblLook w:val="04A0" w:firstRow="1" w:lastRow="0" w:firstColumn="1" w:lastColumn="0" w:noHBand="0" w:noVBand="1"/>
      </w:tblPr>
      <w:tblGrid>
        <w:gridCol w:w="2081"/>
        <w:gridCol w:w="5107"/>
        <w:gridCol w:w="1615"/>
      </w:tblGrid>
      <w:tr w:rsidR="00890F3C" w:rsidRPr="007C283C" w14:paraId="36B769BF" w14:textId="2019595D" w:rsidTr="001F6115">
        <w:trPr>
          <w:tblHeader/>
        </w:trPr>
        <w:tc>
          <w:tcPr>
            <w:tcW w:w="2081" w:type="dxa"/>
            <w:shd w:val="clear" w:color="auto" w:fill="BFBFBF" w:themeFill="background1" w:themeFillShade="BF"/>
            <w:vAlign w:val="center"/>
          </w:tcPr>
          <w:p w14:paraId="6E3823E4" w14:textId="201C702C" w:rsidR="00890F3C" w:rsidRPr="007C283C" w:rsidRDefault="00890F3C" w:rsidP="0050443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Action to be </w:t>
            </w:r>
            <w:r w:rsidR="001F6115"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t</w:t>
            </w:r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aken</w:t>
            </w:r>
          </w:p>
        </w:tc>
        <w:tc>
          <w:tcPr>
            <w:tcW w:w="5107" w:type="dxa"/>
            <w:shd w:val="clear" w:color="auto" w:fill="BFBFBF" w:themeFill="background1" w:themeFillShade="BF"/>
            <w:vAlign w:val="center"/>
          </w:tcPr>
          <w:p w14:paraId="7AC5E04E" w14:textId="13A58B46" w:rsidR="00890F3C" w:rsidRPr="007C283C" w:rsidRDefault="00890F3C" w:rsidP="0050443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Responsible Person as per section 13</w:t>
            </w:r>
            <w:proofErr w:type="gramStart"/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A(</w:t>
            </w:r>
            <w:proofErr w:type="gramEnd"/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9) and contact details of the responsible person</w:t>
            </w:r>
          </w:p>
        </w:tc>
        <w:tc>
          <w:tcPr>
            <w:tcW w:w="1615" w:type="dxa"/>
            <w:shd w:val="clear" w:color="auto" w:fill="BFBFBF" w:themeFill="background1" w:themeFillShade="BF"/>
            <w:vAlign w:val="center"/>
          </w:tcPr>
          <w:p w14:paraId="143B018E" w14:textId="3DC7411A" w:rsidR="00890F3C" w:rsidRPr="007C283C" w:rsidRDefault="00890F3C" w:rsidP="0050443A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b/>
                <w:sz w:val="22"/>
                <w:szCs w:val="22"/>
                <w:lang w:val="en-US"/>
              </w:rPr>
              <w:t>Due Date</w:t>
            </w:r>
          </w:p>
        </w:tc>
      </w:tr>
      <w:tr w:rsidR="00890F3C" w:rsidRPr="007C283C" w14:paraId="36B82ED8" w14:textId="6FA5CF3C" w:rsidTr="001F6115">
        <w:trPr>
          <w:trHeight w:val="576"/>
        </w:trPr>
        <w:tc>
          <w:tcPr>
            <w:tcW w:w="2081" w:type="dxa"/>
            <w:vAlign w:val="center"/>
          </w:tcPr>
          <w:p w14:paraId="356090F7" w14:textId="3D9CC574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sz w:val="22"/>
                <w:szCs w:val="22"/>
                <w:lang w:val="en-US"/>
              </w:rPr>
              <w:t>1.</w:t>
            </w:r>
          </w:p>
        </w:tc>
        <w:tc>
          <w:tcPr>
            <w:tcW w:w="5107" w:type="dxa"/>
            <w:vAlign w:val="center"/>
          </w:tcPr>
          <w:p w14:paraId="54A61FA2" w14:textId="424FD91E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15" w:type="dxa"/>
            <w:vAlign w:val="center"/>
          </w:tcPr>
          <w:p w14:paraId="041863C5" w14:textId="0C4935E8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90F3C" w:rsidRPr="007C283C" w14:paraId="0CDA7EC7" w14:textId="21C180F2" w:rsidTr="001F6115">
        <w:trPr>
          <w:trHeight w:val="576"/>
        </w:trPr>
        <w:tc>
          <w:tcPr>
            <w:tcW w:w="2081" w:type="dxa"/>
            <w:vAlign w:val="center"/>
          </w:tcPr>
          <w:p w14:paraId="52E9E9BC" w14:textId="359BEE8B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sz w:val="22"/>
                <w:szCs w:val="22"/>
                <w:lang w:val="en-US"/>
              </w:rPr>
              <w:t>2.</w:t>
            </w:r>
          </w:p>
        </w:tc>
        <w:tc>
          <w:tcPr>
            <w:tcW w:w="5107" w:type="dxa"/>
            <w:vAlign w:val="center"/>
          </w:tcPr>
          <w:p w14:paraId="72B8C642" w14:textId="3A1B23F6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15" w:type="dxa"/>
            <w:vAlign w:val="center"/>
          </w:tcPr>
          <w:p w14:paraId="359AC092" w14:textId="3E3F6990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90F3C" w:rsidRPr="007C283C" w14:paraId="436EE694" w14:textId="781251D8" w:rsidTr="001F6115">
        <w:trPr>
          <w:trHeight w:val="576"/>
        </w:trPr>
        <w:tc>
          <w:tcPr>
            <w:tcW w:w="2081" w:type="dxa"/>
            <w:vAlign w:val="center"/>
          </w:tcPr>
          <w:p w14:paraId="353E54B0" w14:textId="20B75E11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sz w:val="22"/>
                <w:szCs w:val="22"/>
                <w:lang w:val="en-US"/>
              </w:rPr>
              <w:t>3.</w:t>
            </w:r>
          </w:p>
        </w:tc>
        <w:tc>
          <w:tcPr>
            <w:tcW w:w="5107" w:type="dxa"/>
            <w:vAlign w:val="center"/>
          </w:tcPr>
          <w:p w14:paraId="3343A6D9" w14:textId="35A07217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15" w:type="dxa"/>
            <w:vAlign w:val="center"/>
          </w:tcPr>
          <w:p w14:paraId="4564B48A" w14:textId="6745B3DF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  <w:tr w:rsidR="00890F3C" w:rsidRPr="007C283C" w14:paraId="4537916A" w14:textId="73031881" w:rsidTr="001F6115">
        <w:trPr>
          <w:trHeight w:val="576"/>
        </w:trPr>
        <w:tc>
          <w:tcPr>
            <w:tcW w:w="2081" w:type="dxa"/>
            <w:vAlign w:val="center"/>
          </w:tcPr>
          <w:p w14:paraId="10908A72" w14:textId="593A0292" w:rsidR="00890F3C" w:rsidRPr="007C283C" w:rsidRDefault="0050443A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7C283C">
              <w:rPr>
                <w:rFonts w:ascii="Arial" w:hAnsi="Arial" w:cs="Arial"/>
                <w:sz w:val="22"/>
                <w:szCs w:val="22"/>
                <w:lang w:val="en-US"/>
              </w:rPr>
              <w:t>…</w:t>
            </w:r>
          </w:p>
        </w:tc>
        <w:tc>
          <w:tcPr>
            <w:tcW w:w="5107" w:type="dxa"/>
            <w:vAlign w:val="center"/>
          </w:tcPr>
          <w:p w14:paraId="141BE041" w14:textId="3E57D6E5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15" w:type="dxa"/>
            <w:vAlign w:val="center"/>
          </w:tcPr>
          <w:p w14:paraId="0C76D0DE" w14:textId="4ADBF2EC" w:rsidR="00890F3C" w:rsidRPr="007C283C" w:rsidRDefault="00890F3C" w:rsidP="0050443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14:paraId="7C8803C0" w14:textId="7F7A017F" w:rsidR="00642E2E" w:rsidRDefault="00642E2E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6986C76" w14:textId="2085A025" w:rsidR="00CD3B0F" w:rsidRDefault="00CD3B0F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15D6489" w14:textId="36E6C558" w:rsidR="00CD3B0F" w:rsidRDefault="00CD3B0F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E2D982F" w14:textId="46342D66" w:rsidR="00CD3B0F" w:rsidRDefault="00CD3B0F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5ABE723A" w14:textId="5731028C" w:rsidR="00CD3B0F" w:rsidRDefault="00CD3B0F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0E3B88C8" w14:textId="77777777" w:rsidR="00CD3B0F" w:rsidRDefault="00CD3B0F" w:rsidP="00886AD5">
      <w:pPr>
        <w:pStyle w:val="ListParagraph"/>
        <w:spacing w:line="360" w:lineRule="auto"/>
        <w:ind w:left="360"/>
        <w:jc w:val="both"/>
        <w:rPr>
          <w:rFonts w:ascii="Arial" w:hAnsi="Arial" w:cs="Arial"/>
          <w:sz w:val="22"/>
          <w:szCs w:val="22"/>
        </w:rPr>
      </w:pPr>
    </w:p>
    <w:p w14:paraId="47E95871" w14:textId="23BD31EC" w:rsidR="00890F3C" w:rsidRPr="007C283C" w:rsidRDefault="0050443A" w:rsidP="00CD3B0F">
      <w:pPr>
        <w:spacing w:after="0" w:line="360" w:lineRule="auto"/>
        <w:ind w:left="547" w:hanging="547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6</w:t>
      </w:r>
      <w:r w:rsidR="00995DFC" w:rsidRPr="007C283C">
        <w:rPr>
          <w:rFonts w:ascii="Arial" w:hAnsi="Arial" w:cs="Arial"/>
        </w:rPr>
        <w:t>.</w:t>
      </w:r>
      <w:r w:rsidR="00995DFC" w:rsidRPr="007C283C">
        <w:rPr>
          <w:rFonts w:ascii="Arial" w:hAnsi="Arial" w:cs="Arial"/>
        </w:rPr>
        <w:tab/>
      </w:r>
      <w:r w:rsidR="00890F3C" w:rsidRPr="007C283C">
        <w:rPr>
          <w:rFonts w:ascii="Arial" w:hAnsi="Arial" w:cs="Arial"/>
        </w:rPr>
        <w:t xml:space="preserve">Further updates on the abovementioned contravention(s) and proposed course of action will be provided to the Authority </w:t>
      </w:r>
      <w:proofErr w:type="gramStart"/>
      <w:r w:rsidR="00890F3C" w:rsidRPr="007C283C">
        <w:rPr>
          <w:rFonts w:ascii="Arial" w:hAnsi="Arial" w:cs="Arial"/>
        </w:rPr>
        <w:t>on a monthly basis</w:t>
      </w:r>
      <w:proofErr w:type="gramEnd"/>
      <w:r w:rsidR="00890F3C" w:rsidRPr="007C283C">
        <w:rPr>
          <w:rFonts w:ascii="Arial" w:hAnsi="Arial" w:cs="Arial"/>
        </w:rPr>
        <w:t>.</w:t>
      </w:r>
    </w:p>
    <w:p w14:paraId="5DF2BD71" w14:textId="39E2A4DF" w:rsidR="00890F3C" w:rsidRDefault="00890F3C" w:rsidP="00886AD5">
      <w:pPr>
        <w:tabs>
          <w:tab w:val="left" w:pos="-23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both"/>
        <w:rPr>
          <w:rFonts w:ascii="Arial" w:hAnsi="Arial" w:cs="Arial"/>
        </w:rPr>
      </w:pPr>
    </w:p>
    <w:p w14:paraId="17365580" w14:textId="77777777" w:rsidR="00642E2E" w:rsidRPr="007C283C" w:rsidRDefault="00642E2E" w:rsidP="00886AD5">
      <w:pPr>
        <w:tabs>
          <w:tab w:val="left" w:pos="-23"/>
          <w:tab w:val="left" w:pos="543"/>
          <w:tab w:val="left" w:pos="1111"/>
          <w:tab w:val="left" w:pos="1677"/>
          <w:tab w:val="left" w:pos="2245"/>
          <w:tab w:val="left" w:pos="2811"/>
          <w:tab w:val="left" w:pos="3379"/>
          <w:tab w:val="left" w:pos="3945"/>
          <w:tab w:val="left" w:pos="4511"/>
          <w:tab w:val="left" w:pos="5079"/>
          <w:tab w:val="left" w:pos="5645"/>
          <w:tab w:val="left" w:pos="6213"/>
          <w:tab w:val="left" w:pos="6779"/>
          <w:tab w:val="left" w:pos="7347"/>
          <w:tab w:val="left" w:pos="7913"/>
          <w:tab w:val="left" w:pos="8481"/>
          <w:tab w:val="left" w:pos="9047"/>
          <w:tab w:val="left" w:pos="9614"/>
        </w:tabs>
        <w:spacing w:after="0" w:line="360" w:lineRule="auto"/>
        <w:ind w:right="-6"/>
        <w:jc w:val="both"/>
        <w:rPr>
          <w:rFonts w:ascii="Arial" w:hAnsi="Arial" w:cs="Arial"/>
        </w:rPr>
      </w:pPr>
    </w:p>
    <w:p w14:paraId="445A8273" w14:textId="77777777" w:rsidR="00890F3C" w:rsidRPr="007C283C" w:rsidRDefault="00890F3C" w:rsidP="00886AD5">
      <w:pPr>
        <w:spacing w:after="0" w:line="36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Yours faithfully</w:t>
      </w:r>
    </w:p>
    <w:p w14:paraId="5F4B4CEB" w14:textId="77777777" w:rsidR="00890F3C" w:rsidRPr="007C283C" w:rsidRDefault="00890F3C" w:rsidP="00886AD5">
      <w:pPr>
        <w:spacing w:after="0" w:line="360" w:lineRule="auto"/>
        <w:rPr>
          <w:rFonts w:ascii="Arial" w:hAnsi="Arial" w:cs="Arial"/>
        </w:rPr>
      </w:pPr>
    </w:p>
    <w:p w14:paraId="66D2B6B9" w14:textId="77777777" w:rsidR="00890F3C" w:rsidRPr="007C283C" w:rsidRDefault="00890F3C" w:rsidP="00886AD5">
      <w:pPr>
        <w:spacing w:after="0" w:line="360" w:lineRule="auto"/>
        <w:rPr>
          <w:rFonts w:ascii="Arial" w:hAnsi="Arial" w:cs="Arial"/>
        </w:rPr>
      </w:pPr>
      <w:r w:rsidRPr="007C283C">
        <w:rPr>
          <w:rFonts w:ascii="Arial" w:hAnsi="Arial" w:cs="Arial"/>
        </w:rPr>
        <w:t>__________________________________</w:t>
      </w:r>
    </w:p>
    <w:p w14:paraId="3CB8D1DD" w14:textId="1EC3ECA8" w:rsidR="00890F3C" w:rsidRPr="007C283C" w:rsidRDefault="00192A45" w:rsidP="00886AD5">
      <w:pPr>
        <w:spacing w:after="0" w:line="360" w:lineRule="auto"/>
        <w:rPr>
          <w:rFonts w:ascii="Arial" w:hAnsi="Arial" w:cs="Arial"/>
          <w:i/>
          <w:iCs/>
        </w:rPr>
      </w:pPr>
      <w:r w:rsidRPr="007C283C">
        <w:rPr>
          <w:rFonts w:ascii="Arial" w:hAnsi="Arial" w:cs="Arial"/>
          <w:i/>
          <w:iCs/>
        </w:rPr>
        <w:t>………………………</w:t>
      </w:r>
      <w:proofErr w:type="gramStart"/>
      <w:r w:rsidRPr="007C283C">
        <w:rPr>
          <w:rFonts w:ascii="Arial" w:hAnsi="Arial" w:cs="Arial"/>
          <w:i/>
          <w:iCs/>
        </w:rPr>
        <w:t>…..</w:t>
      </w:r>
      <w:proofErr w:type="gramEnd"/>
      <w:r w:rsidR="00890F3C" w:rsidRPr="007C283C">
        <w:rPr>
          <w:rFonts w:ascii="Arial" w:hAnsi="Arial" w:cs="Arial"/>
          <w:i/>
          <w:iCs/>
        </w:rPr>
        <w:t>[</w:t>
      </w:r>
      <w:r w:rsidR="00642E2E" w:rsidRPr="007C283C">
        <w:rPr>
          <w:rFonts w:ascii="Arial" w:hAnsi="Arial" w:cs="Arial"/>
          <w:i/>
          <w:iCs/>
        </w:rPr>
        <w:t>Name of Designated Signatory</w:t>
      </w:r>
      <w:r w:rsidR="00890F3C" w:rsidRPr="007C283C">
        <w:rPr>
          <w:rFonts w:ascii="Arial" w:hAnsi="Arial" w:cs="Arial"/>
          <w:i/>
          <w:iCs/>
        </w:rPr>
        <w:t>]</w:t>
      </w:r>
    </w:p>
    <w:p w14:paraId="1957F264" w14:textId="06C7D15F" w:rsidR="00890F3C" w:rsidRPr="007C283C" w:rsidRDefault="00192A45" w:rsidP="00886AD5">
      <w:pPr>
        <w:spacing w:after="0" w:line="360" w:lineRule="auto"/>
        <w:rPr>
          <w:rFonts w:ascii="Arial" w:hAnsi="Arial" w:cs="Arial"/>
          <w:bCs/>
          <w:i/>
          <w:iCs/>
        </w:rPr>
      </w:pPr>
      <w:r w:rsidRPr="007C283C">
        <w:rPr>
          <w:rFonts w:ascii="Arial" w:hAnsi="Arial" w:cs="Arial"/>
          <w:bCs/>
          <w:i/>
          <w:iCs/>
        </w:rPr>
        <w:t>………………………</w:t>
      </w:r>
      <w:proofErr w:type="gramStart"/>
      <w:r w:rsidRPr="007C283C">
        <w:rPr>
          <w:rFonts w:ascii="Arial" w:hAnsi="Arial" w:cs="Arial"/>
          <w:bCs/>
          <w:i/>
          <w:iCs/>
        </w:rPr>
        <w:t>….</w:t>
      </w:r>
      <w:r w:rsidR="00890F3C" w:rsidRPr="007C283C">
        <w:rPr>
          <w:rFonts w:ascii="Arial" w:hAnsi="Arial" w:cs="Arial"/>
          <w:bCs/>
          <w:i/>
          <w:iCs/>
        </w:rPr>
        <w:t>[</w:t>
      </w:r>
      <w:proofErr w:type="gramEnd"/>
      <w:r w:rsidR="00642E2E" w:rsidRPr="007C283C">
        <w:rPr>
          <w:rFonts w:ascii="Arial" w:hAnsi="Arial" w:cs="Arial"/>
          <w:bCs/>
          <w:i/>
          <w:iCs/>
        </w:rPr>
        <w:t>Capacity in the Fund</w:t>
      </w:r>
      <w:r w:rsidR="00890F3C" w:rsidRPr="007C283C">
        <w:rPr>
          <w:rFonts w:ascii="Arial" w:hAnsi="Arial" w:cs="Arial"/>
          <w:bCs/>
          <w:i/>
          <w:iCs/>
        </w:rPr>
        <w:t>]</w:t>
      </w:r>
    </w:p>
    <w:p w14:paraId="72534C8D" w14:textId="2EA9C573" w:rsidR="00890F3C" w:rsidRPr="007C283C" w:rsidRDefault="00890F3C" w:rsidP="00886AD5">
      <w:pPr>
        <w:spacing w:line="360" w:lineRule="auto"/>
        <w:rPr>
          <w:rFonts w:ascii="Arial" w:eastAsia="Times New Roman" w:hAnsi="Arial" w:cs="Arial"/>
          <w:b/>
          <w:lang w:val="en-US" w:eastAsia="en-US"/>
        </w:rPr>
      </w:pPr>
    </w:p>
    <w:sectPr w:rsidR="00890F3C" w:rsidRPr="007C283C" w:rsidSect="00CE1A24">
      <w:headerReference w:type="even" r:id="rId8"/>
      <w:headerReference w:type="default" r:id="rId9"/>
      <w:footerReference w:type="default" r:id="rId10"/>
      <w:pgSz w:w="12240" w:h="15840"/>
      <w:pgMar w:top="362" w:right="1440" w:bottom="1350" w:left="1440" w:header="144" w:footer="14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05C7D" w14:textId="77777777" w:rsidR="00C07C96" w:rsidRDefault="00C07C96" w:rsidP="00D0379B">
      <w:pPr>
        <w:spacing w:after="0" w:line="240" w:lineRule="auto"/>
      </w:pPr>
      <w:r>
        <w:separator/>
      </w:r>
    </w:p>
  </w:endnote>
  <w:endnote w:type="continuationSeparator" w:id="0">
    <w:p w14:paraId="1962D37D" w14:textId="77777777" w:rsidR="00C07C96" w:rsidRDefault="00C07C96" w:rsidP="00D037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2003307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5921507" w14:textId="3733E055" w:rsidR="00A81F4F" w:rsidRDefault="00A81F4F" w:rsidP="00433842">
        <w:pPr>
          <w:pStyle w:val="Footer"/>
          <w:tabs>
            <w:tab w:val="left" w:pos="1586"/>
            <w:tab w:val="right" w:pos="9360"/>
          </w:tabs>
        </w:pP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03D71A7" w14:textId="77777777" w:rsidR="00A81F4F" w:rsidRDefault="00A81F4F">
    <w:pPr>
      <w:pStyle w:val="Footer"/>
    </w:pPr>
  </w:p>
  <w:p w14:paraId="103DF1C8" w14:textId="77777777" w:rsidR="00A81F4F" w:rsidRDefault="00A81F4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5AC6B" w14:textId="77777777" w:rsidR="00C07C96" w:rsidRDefault="00C07C96" w:rsidP="00D0379B">
      <w:pPr>
        <w:spacing w:after="0" w:line="240" w:lineRule="auto"/>
      </w:pPr>
      <w:r>
        <w:separator/>
      </w:r>
    </w:p>
  </w:footnote>
  <w:footnote w:type="continuationSeparator" w:id="0">
    <w:p w14:paraId="5C1C05EB" w14:textId="77777777" w:rsidR="00C07C96" w:rsidRDefault="00C07C96" w:rsidP="00D0379B">
      <w:pPr>
        <w:spacing w:after="0" w:line="240" w:lineRule="auto"/>
      </w:pPr>
      <w:r>
        <w:continuationSeparator/>
      </w:r>
    </w:p>
  </w:footnote>
  <w:footnote w:id="1">
    <w:p w14:paraId="14B25C7F" w14:textId="77777777" w:rsidR="00FD146D" w:rsidRPr="006D4E95" w:rsidRDefault="00FD146D" w:rsidP="00FD146D">
      <w:pPr>
        <w:pStyle w:val="FootnoteText"/>
        <w:spacing w:line="240" w:lineRule="auto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 xml:space="preserve">This paragraph is applicable when a participating employer has failed to timeously submit the required information, or to submit it at all. Delete if not applicable. </w:t>
      </w:r>
    </w:p>
  </w:footnote>
  <w:footnote w:id="2">
    <w:p w14:paraId="0EC7906E" w14:textId="336985C3" w:rsidR="006D4E95" w:rsidRPr="006D4E95" w:rsidRDefault="006D4E95" w:rsidP="0050443A">
      <w:pPr>
        <w:pStyle w:val="FootnoteText"/>
        <w:spacing w:line="240" w:lineRule="auto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US"/>
        </w:rPr>
        <w:t>This paragraph is applicable when a participating employer has submitted the information, but the information is incomplete or inaccurate. Delete if not applicable.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EA14" w14:textId="413F4853" w:rsidR="00A81F4F" w:rsidRDefault="00A81F4F">
    <w:pPr>
      <w:pStyle w:val="Header"/>
    </w:pPr>
  </w:p>
  <w:p w14:paraId="3328E4B2" w14:textId="77777777" w:rsidR="00A81F4F" w:rsidRDefault="00A81F4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7614" w14:textId="33C66DCC" w:rsidR="00A81F4F" w:rsidRDefault="00A81F4F">
    <w:pPr>
      <w:pStyle w:val="Header"/>
    </w:pPr>
  </w:p>
  <w:p w14:paraId="428FB515" w14:textId="77777777" w:rsidR="00A81F4F" w:rsidRDefault="00A81F4F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C8B320"/>
    <w:multiLevelType w:val="hybridMultilevel"/>
    <w:tmpl w:val="67920420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9321BD"/>
    <w:multiLevelType w:val="multilevel"/>
    <w:tmpl w:val="1368CB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679759E"/>
    <w:multiLevelType w:val="hybridMultilevel"/>
    <w:tmpl w:val="2B2A7692"/>
    <w:lvl w:ilvl="0" w:tplc="455C621C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0C3911"/>
    <w:multiLevelType w:val="multilevel"/>
    <w:tmpl w:val="4F607726"/>
    <w:lvl w:ilvl="0">
      <w:start w:val="1"/>
      <w:numFmt w:val="decimal"/>
      <w:lvlText w:val="%1."/>
      <w:lvlJc w:val="left"/>
      <w:pPr>
        <w:ind w:left="360" w:hanging="360"/>
      </w:pPr>
      <w:rPr>
        <w:b/>
        <w:strike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strike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B85556"/>
    <w:multiLevelType w:val="hybridMultilevel"/>
    <w:tmpl w:val="DC4A9A4A"/>
    <w:lvl w:ilvl="0" w:tplc="9270360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64E0C"/>
    <w:multiLevelType w:val="hybridMultilevel"/>
    <w:tmpl w:val="B6486D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FC12FB"/>
    <w:multiLevelType w:val="hybridMultilevel"/>
    <w:tmpl w:val="A860D9B8"/>
    <w:lvl w:ilvl="0" w:tplc="7526B56E">
      <w:start w:val="1"/>
      <w:numFmt w:val="lowerLetter"/>
      <w:lvlText w:val="(%1)"/>
      <w:lvlJc w:val="left"/>
      <w:pPr>
        <w:tabs>
          <w:tab w:val="num" w:pos="1830"/>
        </w:tabs>
        <w:ind w:left="1830" w:hanging="390"/>
      </w:pPr>
      <w:rPr>
        <w:rFonts w:hint="default"/>
      </w:rPr>
    </w:lvl>
    <w:lvl w:ilvl="1" w:tplc="96A8271C">
      <w:start w:val="1"/>
      <w:numFmt w:val="lowerRoman"/>
      <w:lvlText w:val="(%2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A470E334">
      <w:start w:val="1"/>
      <w:numFmt w:val="lowerLetter"/>
      <w:lvlText w:val="%5)"/>
      <w:lvlJc w:val="left"/>
      <w:pPr>
        <w:ind w:left="4680" w:hanging="360"/>
      </w:pPr>
      <w:rPr>
        <w:rFonts w:hint="default"/>
      </w:rPr>
    </w:lvl>
    <w:lvl w:ilvl="5" w:tplc="EE060290">
      <w:start w:val="1"/>
      <w:numFmt w:val="decimal"/>
      <w:lvlText w:val="(%6)"/>
      <w:lvlJc w:val="left"/>
      <w:pPr>
        <w:ind w:left="5580" w:hanging="360"/>
      </w:pPr>
      <w:rPr>
        <w:rFonts w:hint="default"/>
        <w:b w:val="0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7" w15:restartNumberingAfterBreak="0">
    <w:nsid w:val="125863A0"/>
    <w:multiLevelType w:val="multilevel"/>
    <w:tmpl w:val="FEFEF1F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46E6811"/>
    <w:multiLevelType w:val="hybridMultilevel"/>
    <w:tmpl w:val="38FEFA82"/>
    <w:lvl w:ilvl="0" w:tplc="CEB21906">
      <w:start w:val="1"/>
      <w:numFmt w:val="lowerLetter"/>
      <w:lvlText w:val="(%1)"/>
      <w:lvlJc w:val="left"/>
      <w:pPr>
        <w:ind w:left="14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74" w:hanging="360"/>
      </w:pPr>
    </w:lvl>
    <w:lvl w:ilvl="2" w:tplc="1C09001B" w:tentative="1">
      <w:start w:val="1"/>
      <w:numFmt w:val="lowerRoman"/>
      <w:lvlText w:val="%3."/>
      <w:lvlJc w:val="right"/>
      <w:pPr>
        <w:ind w:left="2894" w:hanging="180"/>
      </w:pPr>
    </w:lvl>
    <w:lvl w:ilvl="3" w:tplc="1C09000F" w:tentative="1">
      <w:start w:val="1"/>
      <w:numFmt w:val="decimal"/>
      <w:lvlText w:val="%4."/>
      <w:lvlJc w:val="left"/>
      <w:pPr>
        <w:ind w:left="3614" w:hanging="360"/>
      </w:pPr>
    </w:lvl>
    <w:lvl w:ilvl="4" w:tplc="1C090019" w:tentative="1">
      <w:start w:val="1"/>
      <w:numFmt w:val="lowerLetter"/>
      <w:lvlText w:val="%5."/>
      <w:lvlJc w:val="left"/>
      <w:pPr>
        <w:ind w:left="4334" w:hanging="360"/>
      </w:pPr>
    </w:lvl>
    <w:lvl w:ilvl="5" w:tplc="1C09001B" w:tentative="1">
      <w:start w:val="1"/>
      <w:numFmt w:val="lowerRoman"/>
      <w:lvlText w:val="%6."/>
      <w:lvlJc w:val="right"/>
      <w:pPr>
        <w:ind w:left="5054" w:hanging="180"/>
      </w:pPr>
    </w:lvl>
    <w:lvl w:ilvl="6" w:tplc="1C09000F" w:tentative="1">
      <w:start w:val="1"/>
      <w:numFmt w:val="decimal"/>
      <w:lvlText w:val="%7."/>
      <w:lvlJc w:val="left"/>
      <w:pPr>
        <w:ind w:left="5774" w:hanging="360"/>
      </w:pPr>
    </w:lvl>
    <w:lvl w:ilvl="7" w:tplc="1C090019" w:tentative="1">
      <w:start w:val="1"/>
      <w:numFmt w:val="lowerLetter"/>
      <w:lvlText w:val="%8."/>
      <w:lvlJc w:val="left"/>
      <w:pPr>
        <w:ind w:left="6494" w:hanging="360"/>
      </w:pPr>
    </w:lvl>
    <w:lvl w:ilvl="8" w:tplc="1C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9" w15:restartNumberingAfterBreak="0">
    <w:nsid w:val="14C45603"/>
    <w:multiLevelType w:val="multilevel"/>
    <w:tmpl w:val="A0D6A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Arial" w:eastAsiaTheme="minorEastAsia" w:hAnsi="Arial" w:cs="Arial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17DC0757"/>
    <w:multiLevelType w:val="multilevel"/>
    <w:tmpl w:val="DD7C8D1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1" w15:restartNumberingAfterBreak="0">
    <w:nsid w:val="1D284F76"/>
    <w:multiLevelType w:val="hybridMultilevel"/>
    <w:tmpl w:val="46BAD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AF39F5"/>
    <w:multiLevelType w:val="multilevel"/>
    <w:tmpl w:val="7C86A4C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58807E5"/>
    <w:multiLevelType w:val="multilevel"/>
    <w:tmpl w:val="066E12E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52" w:hanging="1800"/>
      </w:pPr>
      <w:rPr>
        <w:rFonts w:hint="default"/>
      </w:rPr>
    </w:lvl>
  </w:abstractNum>
  <w:abstractNum w:abstractNumId="14" w15:restartNumberingAfterBreak="0">
    <w:nsid w:val="25D35147"/>
    <w:multiLevelType w:val="multilevel"/>
    <w:tmpl w:val="905226F8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0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5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0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52" w:hanging="1800"/>
      </w:pPr>
      <w:rPr>
        <w:rFonts w:hint="default"/>
      </w:rPr>
    </w:lvl>
  </w:abstractNum>
  <w:abstractNum w:abstractNumId="15" w15:restartNumberingAfterBreak="0">
    <w:nsid w:val="2EB808E4"/>
    <w:multiLevelType w:val="hybridMultilevel"/>
    <w:tmpl w:val="D84C6F5E"/>
    <w:lvl w:ilvl="0" w:tplc="3A74D528">
      <w:start w:val="4"/>
      <w:numFmt w:val="lowerLetter"/>
      <w:lvlText w:val="(%1)"/>
      <w:lvlJc w:val="left"/>
      <w:pPr>
        <w:ind w:left="1987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707" w:hanging="360"/>
      </w:pPr>
    </w:lvl>
    <w:lvl w:ilvl="2" w:tplc="1C09001B" w:tentative="1">
      <w:start w:val="1"/>
      <w:numFmt w:val="lowerRoman"/>
      <w:lvlText w:val="%3."/>
      <w:lvlJc w:val="right"/>
      <w:pPr>
        <w:ind w:left="3427" w:hanging="180"/>
      </w:pPr>
    </w:lvl>
    <w:lvl w:ilvl="3" w:tplc="1C09000F" w:tentative="1">
      <w:start w:val="1"/>
      <w:numFmt w:val="decimal"/>
      <w:lvlText w:val="%4."/>
      <w:lvlJc w:val="left"/>
      <w:pPr>
        <w:ind w:left="4147" w:hanging="360"/>
      </w:pPr>
    </w:lvl>
    <w:lvl w:ilvl="4" w:tplc="1C090019" w:tentative="1">
      <w:start w:val="1"/>
      <w:numFmt w:val="lowerLetter"/>
      <w:lvlText w:val="%5."/>
      <w:lvlJc w:val="left"/>
      <w:pPr>
        <w:ind w:left="4867" w:hanging="360"/>
      </w:pPr>
    </w:lvl>
    <w:lvl w:ilvl="5" w:tplc="1C09001B" w:tentative="1">
      <w:start w:val="1"/>
      <w:numFmt w:val="lowerRoman"/>
      <w:lvlText w:val="%6."/>
      <w:lvlJc w:val="right"/>
      <w:pPr>
        <w:ind w:left="5587" w:hanging="180"/>
      </w:pPr>
    </w:lvl>
    <w:lvl w:ilvl="6" w:tplc="1C09000F" w:tentative="1">
      <w:start w:val="1"/>
      <w:numFmt w:val="decimal"/>
      <w:lvlText w:val="%7."/>
      <w:lvlJc w:val="left"/>
      <w:pPr>
        <w:ind w:left="6307" w:hanging="360"/>
      </w:pPr>
    </w:lvl>
    <w:lvl w:ilvl="7" w:tplc="1C090019" w:tentative="1">
      <w:start w:val="1"/>
      <w:numFmt w:val="lowerLetter"/>
      <w:lvlText w:val="%8."/>
      <w:lvlJc w:val="left"/>
      <w:pPr>
        <w:ind w:left="7027" w:hanging="360"/>
      </w:pPr>
    </w:lvl>
    <w:lvl w:ilvl="8" w:tplc="1C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16" w15:restartNumberingAfterBreak="0">
    <w:nsid w:val="2EF40B7B"/>
    <w:multiLevelType w:val="multilevel"/>
    <w:tmpl w:val="6AE43A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56" w:hanging="1800"/>
      </w:pPr>
      <w:rPr>
        <w:rFonts w:hint="default"/>
      </w:rPr>
    </w:lvl>
  </w:abstractNum>
  <w:abstractNum w:abstractNumId="17" w15:restartNumberingAfterBreak="0">
    <w:nsid w:val="32954594"/>
    <w:multiLevelType w:val="hybridMultilevel"/>
    <w:tmpl w:val="F4028AE6"/>
    <w:lvl w:ilvl="0" w:tplc="71FEA094">
      <w:start w:val="1"/>
      <w:numFmt w:val="lowerLetter"/>
      <w:lvlText w:val="(%1)"/>
      <w:lvlJc w:val="left"/>
      <w:pPr>
        <w:ind w:left="14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74" w:hanging="360"/>
      </w:pPr>
    </w:lvl>
    <w:lvl w:ilvl="2" w:tplc="1C09001B" w:tentative="1">
      <w:start w:val="1"/>
      <w:numFmt w:val="lowerRoman"/>
      <w:lvlText w:val="%3."/>
      <w:lvlJc w:val="right"/>
      <w:pPr>
        <w:ind w:left="2894" w:hanging="180"/>
      </w:pPr>
    </w:lvl>
    <w:lvl w:ilvl="3" w:tplc="1C09000F" w:tentative="1">
      <w:start w:val="1"/>
      <w:numFmt w:val="decimal"/>
      <w:lvlText w:val="%4."/>
      <w:lvlJc w:val="left"/>
      <w:pPr>
        <w:ind w:left="3614" w:hanging="360"/>
      </w:pPr>
    </w:lvl>
    <w:lvl w:ilvl="4" w:tplc="1C090019" w:tentative="1">
      <w:start w:val="1"/>
      <w:numFmt w:val="lowerLetter"/>
      <w:lvlText w:val="%5."/>
      <w:lvlJc w:val="left"/>
      <w:pPr>
        <w:ind w:left="4334" w:hanging="360"/>
      </w:pPr>
    </w:lvl>
    <w:lvl w:ilvl="5" w:tplc="1C09001B" w:tentative="1">
      <w:start w:val="1"/>
      <w:numFmt w:val="lowerRoman"/>
      <w:lvlText w:val="%6."/>
      <w:lvlJc w:val="right"/>
      <w:pPr>
        <w:ind w:left="5054" w:hanging="180"/>
      </w:pPr>
    </w:lvl>
    <w:lvl w:ilvl="6" w:tplc="1C09000F" w:tentative="1">
      <w:start w:val="1"/>
      <w:numFmt w:val="decimal"/>
      <w:lvlText w:val="%7."/>
      <w:lvlJc w:val="left"/>
      <w:pPr>
        <w:ind w:left="5774" w:hanging="360"/>
      </w:pPr>
    </w:lvl>
    <w:lvl w:ilvl="7" w:tplc="1C090019" w:tentative="1">
      <w:start w:val="1"/>
      <w:numFmt w:val="lowerLetter"/>
      <w:lvlText w:val="%8."/>
      <w:lvlJc w:val="left"/>
      <w:pPr>
        <w:ind w:left="6494" w:hanging="360"/>
      </w:pPr>
    </w:lvl>
    <w:lvl w:ilvl="8" w:tplc="1C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18" w15:restartNumberingAfterBreak="0">
    <w:nsid w:val="3A312E29"/>
    <w:multiLevelType w:val="hybridMultilevel"/>
    <w:tmpl w:val="4B763F48"/>
    <w:lvl w:ilvl="0" w:tplc="72269D9E">
      <w:start w:val="1"/>
      <w:numFmt w:val="decimal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B67F6"/>
    <w:multiLevelType w:val="multilevel"/>
    <w:tmpl w:val="A0D6A3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Arial" w:eastAsiaTheme="minorEastAsia" w:hAnsi="Arial" w:cs="Arial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3C4C7E29"/>
    <w:multiLevelType w:val="hybridMultilevel"/>
    <w:tmpl w:val="6128AE5A"/>
    <w:lvl w:ilvl="0" w:tplc="1C40273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401660"/>
    <w:multiLevelType w:val="multilevel"/>
    <w:tmpl w:val="0268CBC2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color w:val="000000" w:themeColor="text1"/>
        <w:sz w:val="22"/>
        <w:szCs w:val="22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ind w:left="1701" w:hanging="567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51" w:hanging="851"/>
      </w:pPr>
      <w:rPr>
        <w:rFonts w:hint="default"/>
      </w:rPr>
    </w:lvl>
  </w:abstractNum>
  <w:abstractNum w:abstractNumId="22" w15:restartNumberingAfterBreak="0">
    <w:nsid w:val="40891396"/>
    <w:multiLevelType w:val="hybridMultilevel"/>
    <w:tmpl w:val="29F28A92"/>
    <w:lvl w:ilvl="0" w:tplc="BA62CF8E">
      <w:start w:val="1"/>
      <w:numFmt w:val="decimal"/>
      <w:lvlText w:val="(%1)"/>
      <w:lvlJc w:val="left"/>
      <w:pPr>
        <w:ind w:left="907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3" w15:restartNumberingAfterBreak="0">
    <w:nsid w:val="4400682D"/>
    <w:multiLevelType w:val="multilevel"/>
    <w:tmpl w:val="C194011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4" w15:restartNumberingAfterBreak="0">
    <w:nsid w:val="454354B2"/>
    <w:multiLevelType w:val="hybridMultilevel"/>
    <w:tmpl w:val="3D54525C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6F21F1"/>
    <w:multiLevelType w:val="hybridMultilevel"/>
    <w:tmpl w:val="806883A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002FD"/>
    <w:multiLevelType w:val="hybridMultilevel"/>
    <w:tmpl w:val="E402B468"/>
    <w:lvl w:ilvl="0" w:tplc="CE484CC8">
      <w:start w:val="1"/>
      <w:numFmt w:val="lowerLetter"/>
      <w:lvlText w:val="(%1)"/>
      <w:lvlJc w:val="left"/>
      <w:pPr>
        <w:ind w:left="1454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174" w:hanging="360"/>
      </w:pPr>
    </w:lvl>
    <w:lvl w:ilvl="2" w:tplc="1C09001B" w:tentative="1">
      <w:start w:val="1"/>
      <w:numFmt w:val="lowerRoman"/>
      <w:lvlText w:val="%3."/>
      <w:lvlJc w:val="right"/>
      <w:pPr>
        <w:ind w:left="2894" w:hanging="180"/>
      </w:pPr>
    </w:lvl>
    <w:lvl w:ilvl="3" w:tplc="1C09000F" w:tentative="1">
      <w:start w:val="1"/>
      <w:numFmt w:val="decimal"/>
      <w:lvlText w:val="%4."/>
      <w:lvlJc w:val="left"/>
      <w:pPr>
        <w:ind w:left="3614" w:hanging="360"/>
      </w:pPr>
    </w:lvl>
    <w:lvl w:ilvl="4" w:tplc="1C090019" w:tentative="1">
      <w:start w:val="1"/>
      <w:numFmt w:val="lowerLetter"/>
      <w:lvlText w:val="%5."/>
      <w:lvlJc w:val="left"/>
      <w:pPr>
        <w:ind w:left="4334" w:hanging="360"/>
      </w:pPr>
    </w:lvl>
    <w:lvl w:ilvl="5" w:tplc="1C09001B" w:tentative="1">
      <w:start w:val="1"/>
      <w:numFmt w:val="lowerRoman"/>
      <w:lvlText w:val="%6."/>
      <w:lvlJc w:val="right"/>
      <w:pPr>
        <w:ind w:left="5054" w:hanging="180"/>
      </w:pPr>
    </w:lvl>
    <w:lvl w:ilvl="6" w:tplc="1C09000F" w:tentative="1">
      <w:start w:val="1"/>
      <w:numFmt w:val="decimal"/>
      <w:lvlText w:val="%7."/>
      <w:lvlJc w:val="left"/>
      <w:pPr>
        <w:ind w:left="5774" w:hanging="360"/>
      </w:pPr>
    </w:lvl>
    <w:lvl w:ilvl="7" w:tplc="1C090019" w:tentative="1">
      <w:start w:val="1"/>
      <w:numFmt w:val="lowerLetter"/>
      <w:lvlText w:val="%8."/>
      <w:lvlJc w:val="left"/>
      <w:pPr>
        <w:ind w:left="6494" w:hanging="360"/>
      </w:pPr>
    </w:lvl>
    <w:lvl w:ilvl="8" w:tplc="1C09001B" w:tentative="1">
      <w:start w:val="1"/>
      <w:numFmt w:val="lowerRoman"/>
      <w:lvlText w:val="%9."/>
      <w:lvlJc w:val="right"/>
      <w:pPr>
        <w:ind w:left="7214" w:hanging="180"/>
      </w:pPr>
    </w:lvl>
  </w:abstractNum>
  <w:abstractNum w:abstractNumId="27" w15:restartNumberingAfterBreak="0">
    <w:nsid w:val="4A630783"/>
    <w:multiLevelType w:val="multilevel"/>
    <w:tmpl w:val="B1C2E6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4C145EA7"/>
    <w:multiLevelType w:val="multilevel"/>
    <w:tmpl w:val="0FBE2E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9" w15:restartNumberingAfterBreak="0">
    <w:nsid w:val="55904607"/>
    <w:multiLevelType w:val="hybridMultilevel"/>
    <w:tmpl w:val="CF1CF7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BFBBD4"/>
    <w:multiLevelType w:val="hybridMultilevel"/>
    <w:tmpl w:val="8B8403D4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5442773"/>
    <w:multiLevelType w:val="hybridMultilevel"/>
    <w:tmpl w:val="1B7A6FCC"/>
    <w:lvl w:ilvl="0" w:tplc="05C6B7BA">
      <w:start w:val="2"/>
      <w:numFmt w:val="decimal"/>
      <w:lvlText w:val="%1."/>
      <w:lvlJc w:val="left"/>
      <w:pPr>
        <w:ind w:left="1440" w:hanging="360"/>
      </w:pPr>
      <w:rPr>
        <w:rFonts w:ascii="Arial" w:eastAsia="Arial Narrow" w:hAnsi="Arial" w:cs="Aria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7F173A"/>
    <w:multiLevelType w:val="hybridMultilevel"/>
    <w:tmpl w:val="A253982B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67D17C76"/>
    <w:multiLevelType w:val="hybridMultilevel"/>
    <w:tmpl w:val="6436D408"/>
    <w:lvl w:ilvl="0" w:tplc="F21CB898">
      <w:start w:val="1"/>
      <w:numFmt w:val="lowerLetter"/>
      <w:lvlText w:val="(%1)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F6D7662"/>
    <w:multiLevelType w:val="hybridMultilevel"/>
    <w:tmpl w:val="501CD7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34E0036">
      <w:start w:val="1"/>
      <w:numFmt w:val="decimal"/>
      <w:lvlText w:val="%2."/>
      <w:lvlJc w:val="left"/>
      <w:pPr>
        <w:ind w:left="1440" w:hanging="360"/>
      </w:pPr>
      <w:rPr>
        <w:rFonts w:ascii="Arial" w:eastAsia="Arial Narrow" w:hAnsi="Arial" w:cs="Arial"/>
      </w:rPr>
    </w:lvl>
    <w:lvl w:ilvl="2" w:tplc="C9788796">
      <w:start w:val="1"/>
      <w:numFmt w:val="decimal"/>
      <w:lvlText w:val="(%3)"/>
      <w:lvlJc w:val="right"/>
      <w:pPr>
        <w:ind w:left="2160" w:hanging="180"/>
      </w:pPr>
      <w:rPr>
        <w:rFonts w:ascii="Arial" w:eastAsia="Arial Narrow" w:hAnsi="Arial" w:cs="Arial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6F6707"/>
    <w:multiLevelType w:val="multilevel"/>
    <w:tmpl w:val="D7C09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</w:lvl>
    <w:lvl w:ilvl="3">
      <w:start w:val="1"/>
      <w:numFmt w:val="decimal"/>
      <w:lvlText w:val="%1.%2.%3.%4"/>
      <w:lvlJc w:val="left"/>
      <w:pPr>
        <w:tabs>
          <w:tab w:val="num" w:pos="1932"/>
        </w:tabs>
        <w:ind w:left="1932" w:hanging="1080"/>
      </w:p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hanging="1440"/>
      </w:p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hanging="1800"/>
      </w:pPr>
    </w:lvl>
  </w:abstractNum>
  <w:abstractNum w:abstractNumId="36" w15:restartNumberingAfterBreak="0">
    <w:nsid w:val="73817906"/>
    <w:multiLevelType w:val="hybridMultilevel"/>
    <w:tmpl w:val="77E62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A8038F"/>
    <w:multiLevelType w:val="multilevel"/>
    <w:tmpl w:val="7C86A4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462164461">
    <w:abstractNumId w:val="6"/>
  </w:num>
  <w:num w:numId="2" w16cid:durableId="223680701">
    <w:abstractNumId w:val="4"/>
  </w:num>
  <w:num w:numId="3" w16cid:durableId="1138648578">
    <w:abstractNumId w:val="2"/>
  </w:num>
  <w:num w:numId="4" w16cid:durableId="1856994517">
    <w:abstractNumId w:val="11"/>
  </w:num>
  <w:num w:numId="5" w16cid:durableId="536938510">
    <w:abstractNumId w:val="36"/>
  </w:num>
  <w:num w:numId="6" w16cid:durableId="533232090">
    <w:abstractNumId w:val="20"/>
  </w:num>
  <w:num w:numId="7" w16cid:durableId="493767246">
    <w:abstractNumId w:val="17"/>
  </w:num>
  <w:num w:numId="8" w16cid:durableId="1466004418">
    <w:abstractNumId w:val="16"/>
  </w:num>
  <w:num w:numId="9" w16cid:durableId="1425616514">
    <w:abstractNumId w:val="8"/>
  </w:num>
  <w:num w:numId="10" w16cid:durableId="66178422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4045310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886922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12737221">
    <w:abstractNumId w:val="12"/>
  </w:num>
  <w:num w:numId="14" w16cid:durableId="118498440">
    <w:abstractNumId w:val="27"/>
  </w:num>
  <w:num w:numId="15" w16cid:durableId="414979372">
    <w:abstractNumId w:val="26"/>
  </w:num>
  <w:num w:numId="16" w16cid:durableId="392505507">
    <w:abstractNumId w:val="10"/>
  </w:num>
  <w:num w:numId="17" w16cid:durableId="1567567737">
    <w:abstractNumId w:val="9"/>
  </w:num>
  <w:num w:numId="18" w16cid:durableId="1380781045">
    <w:abstractNumId w:val="31"/>
  </w:num>
  <w:num w:numId="19" w16cid:durableId="719479860">
    <w:abstractNumId w:val="13"/>
  </w:num>
  <w:num w:numId="20" w16cid:durableId="423575421">
    <w:abstractNumId w:val="23"/>
  </w:num>
  <w:num w:numId="21" w16cid:durableId="1479178939">
    <w:abstractNumId w:val="28"/>
  </w:num>
  <w:num w:numId="22" w16cid:durableId="975333817">
    <w:abstractNumId w:val="15"/>
  </w:num>
  <w:num w:numId="23" w16cid:durableId="1048725996">
    <w:abstractNumId w:val="37"/>
  </w:num>
  <w:num w:numId="24" w16cid:durableId="1813524650">
    <w:abstractNumId w:val="1"/>
  </w:num>
  <w:num w:numId="25" w16cid:durableId="74478478">
    <w:abstractNumId w:val="24"/>
  </w:num>
  <w:num w:numId="26" w16cid:durableId="653336030">
    <w:abstractNumId w:val="25"/>
  </w:num>
  <w:num w:numId="27" w16cid:durableId="19211024">
    <w:abstractNumId w:val="19"/>
  </w:num>
  <w:num w:numId="28" w16cid:durableId="1304195471">
    <w:abstractNumId w:val="14"/>
  </w:num>
  <w:num w:numId="29" w16cid:durableId="1596743249">
    <w:abstractNumId w:val="21"/>
  </w:num>
  <w:num w:numId="30" w16cid:durableId="1405571027">
    <w:abstractNumId w:val="7"/>
  </w:num>
  <w:num w:numId="31" w16cid:durableId="1973440119">
    <w:abstractNumId w:val="3"/>
  </w:num>
  <w:num w:numId="32" w16cid:durableId="195897251">
    <w:abstractNumId w:val="18"/>
  </w:num>
  <w:num w:numId="33" w16cid:durableId="1302924643">
    <w:abstractNumId w:val="0"/>
  </w:num>
  <w:num w:numId="34" w16cid:durableId="909537195">
    <w:abstractNumId w:val="30"/>
  </w:num>
  <w:num w:numId="35" w16cid:durableId="1476264736">
    <w:abstractNumId w:val="32"/>
  </w:num>
  <w:num w:numId="36" w16cid:durableId="1447312579">
    <w:abstractNumId w:val="33"/>
  </w:num>
  <w:num w:numId="37" w16cid:durableId="1954171333">
    <w:abstractNumId w:val="22"/>
  </w:num>
  <w:num w:numId="38" w16cid:durableId="862279897">
    <w:abstractNumId w:val="2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9B"/>
    <w:rsid w:val="00002541"/>
    <w:rsid w:val="00003437"/>
    <w:rsid w:val="00007FC5"/>
    <w:rsid w:val="00010C65"/>
    <w:rsid w:val="00015A8F"/>
    <w:rsid w:val="000162EC"/>
    <w:rsid w:val="0001735B"/>
    <w:rsid w:val="000200E2"/>
    <w:rsid w:val="0002477E"/>
    <w:rsid w:val="00030752"/>
    <w:rsid w:val="00036C6C"/>
    <w:rsid w:val="00046460"/>
    <w:rsid w:val="00046868"/>
    <w:rsid w:val="00057843"/>
    <w:rsid w:val="00066203"/>
    <w:rsid w:val="00066AFC"/>
    <w:rsid w:val="00070ED1"/>
    <w:rsid w:val="00075A56"/>
    <w:rsid w:val="00086D18"/>
    <w:rsid w:val="00086FAB"/>
    <w:rsid w:val="00093567"/>
    <w:rsid w:val="000A7631"/>
    <w:rsid w:val="000B7BF0"/>
    <w:rsid w:val="000C04E6"/>
    <w:rsid w:val="000C222D"/>
    <w:rsid w:val="000C4FDA"/>
    <w:rsid w:val="000C67A5"/>
    <w:rsid w:val="000C7F09"/>
    <w:rsid w:val="000D0500"/>
    <w:rsid w:val="000D0C44"/>
    <w:rsid w:val="000D1EB6"/>
    <w:rsid w:val="000D3145"/>
    <w:rsid w:val="000D4359"/>
    <w:rsid w:val="000D5A15"/>
    <w:rsid w:val="000E2125"/>
    <w:rsid w:val="000F0C2F"/>
    <w:rsid w:val="000F2792"/>
    <w:rsid w:val="000F5A0E"/>
    <w:rsid w:val="000F6D19"/>
    <w:rsid w:val="001010F2"/>
    <w:rsid w:val="001018B1"/>
    <w:rsid w:val="001072C0"/>
    <w:rsid w:val="0011286B"/>
    <w:rsid w:val="00115910"/>
    <w:rsid w:val="00126E17"/>
    <w:rsid w:val="0013097D"/>
    <w:rsid w:val="00137D47"/>
    <w:rsid w:val="00141D26"/>
    <w:rsid w:val="001505C9"/>
    <w:rsid w:val="001544A1"/>
    <w:rsid w:val="00157707"/>
    <w:rsid w:val="00163270"/>
    <w:rsid w:val="00170512"/>
    <w:rsid w:val="00186FE9"/>
    <w:rsid w:val="00192A45"/>
    <w:rsid w:val="00197D7B"/>
    <w:rsid w:val="001A6669"/>
    <w:rsid w:val="001B1D7D"/>
    <w:rsid w:val="001B2C21"/>
    <w:rsid w:val="001C16ED"/>
    <w:rsid w:val="001C1B29"/>
    <w:rsid w:val="001C32C7"/>
    <w:rsid w:val="001C3D48"/>
    <w:rsid w:val="001C6611"/>
    <w:rsid w:val="001D32E7"/>
    <w:rsid w:val="001D7745"/>
    <w:rsid w:val="001E50DE"/>
    <w:rsid w:val="001E7214"/>
    <w:rsid w:val="001F17AF"/>
    <w:rsid w:val="001F2019"/>
    <w:rsid w:val="001F41FF"/>
    <w:rsid w:val="001F5EB4"/>
    <w:rsid w:val="001F6115"/>
    <w:rsid w:val="001F6BB6"/>
    <w:rsid w:val="00205379"/>
    <w:rsid w:val="00206C5B"/>
    <w:rsid w:val="00206FE4"/>
    <w:rsid w:val="0021173A"/>
    <w:rsid w:val="0021594B"/>
    <w:rsid w:val="0021606E"/>
    <w:rsid w:val="002167BA"/>
    <w:rsid w:val="00223DC1"/>
    <w:rsid w:val="00224307"/>
    <w:rsid w:val="002301F9"/>
    <w:rsid w:val="00241E61"/>
    <w:rsid w:val="00244F9E"/>
    <w:rsid w:val="00245BBF"/>
    <w:rsid w:val="00247523"/>
    <w:rsid w:val="0025414C"/>
    <w:rsid w:val="00254C53"/>
    <w:rsid w:val="00257BF2"/>
    <w:rsid w:val="00262C69"/>
    <w:rsid w:val="00265A4B"/>
    <w:rsid w:val="00272646"/>
    <w:rsid w:val="00277FF1"/>
    <w:rsid w:val="002838D7"/>
    <w:rsid w:val="00284860"/>
    <w:rsid w:val="00287519"/>
    <w:rsid w:val="00287F35"/>
    <w:rsid w:val="002908B8"/>
    <w:rsid w:val="002976BF"/>
    <w:rsid w:val="002A06A4"/>
    <w:rsid w:val="002A4502"/>
    <w:rsid w:val="002A69E9"/>
    <w:rsid w:val="002A7F0F"/>
    <w:rsid w:val="002B2C8D"/>
    <w:rsid w:val="002B6454"/>
    <w:rsid w:val="002B73DF"/>
    <w:rsid w:val="002C1101"/>
    <w:rsid w:val="002C3B81"/>
    <w:rsid w:val="002C416B"/>
    <w:rsid w:val="002C4FB9"/>
    <w:rsid w:val="002C5445"/>
    <w:rsid w:val="002D4E21"/>
    <w:rsid w:val="002D5496"/>
    <w:rsid w:val="002E2D05"/>
    <w:rsid w:val="002E5A95"/>
    <w:rsid w:val="002F4F33"/>
    <w:rsid w:val="002F76A5"/>
    <w:rsid w:val="002F79D3"/>
    <w:rsid w:val="00306403"/>
    <w:rsid w:val="00310EF8"/>
    <w:rsid w:val="00317009"/>
    <w:rsid w:val="003341AD"/>
    <w:rsid w:val="003363F5"/>
    <w:rsid w:val="003369D1"/>
    <w:rsid w:val="003370E0"/>
    <w:rsid w:val="003425C1"/>
    <w:rsid w:val="00346E6A"/>
    <w:rsid w:val="0034755C"/>
    <w:rsid w:val="0035603A"/>
    <w:rsid w:val="00362DB9"/>
    <w:rsid w:val="00366BB4"/>
    <w:rsid w:val="00372770"/>
    <w:rsid w:val="00373DCE"/>
    <w:rsid w:val="00382963"/>
    <w:rsid w:val="003869FD"/>
    <w:rsid w:val="00392374"/>
    <w:rsid w:val="00396940"/>
    <w:rsid w:val="00396B81"/>
    <w:rsid w:val="003A20B0"/>
    <w:rsid w:val="003B092F"/>
    <w:rsid w:val="003B1DC3"/>
    <w:rsid w:val="003B32E1"/>
    <w:rsid w:val="003B63C3"/>
    <w:rsid w:val="003C30B1"/>
    <w:rsid w:val="003D3CA7"/>
    <w:rsid w:val="003D6C39"/>
    <w:rsid w:val="003E5145"/>
    <w:rsid w:val="003E62EF"/>
    <w:rsid w:val="003F57E8"/>
    <w:rsid w:val="004009E4"/>
    <w:rsid w:val="004033B9"/>
    <w:rsid w:val="00403D82"/>
    <w:rsid w:val="00406B84"/>
    <w:rsid w:val="004257B3"/>
    <w:rsid w:val="00432E53"/>
    <w:rsid w:val="00433842"/>
    <w:rsid w:val="00437E47"/>
    <w:rsid w:val="0045285E"/>
    <w:rsid w:val="00452C2A"/>
    <w:rsid w:val="00453999"/>
    <w:rsid w:val="004542EC"/>
    <w:rsid w:val="00462D13"/>
    <w:rsid w:val="00464FF7"/>
    <w:rsid w:val="00467515"/>
    <w:rsid w:val="00484E55"/>
    <w:rsid w:val="00492E62"/>
    <w:rsid w:val="004A04B2"/>
    <w:rsid w:val="004A5262"/>
    <w:rsid w:val="004A558C"/>
    <w:rsid w:val="004A5D04"/>
    <w:rsid w:val="004A6EE3"/>
    <w:rsid w:val="004B0738"/>
    <w:rsid w:val="004B2244"/>
    <w:rsid w:val="004B7639"/>
    <w:rsid w:val="004C0C5D"/>
    <w:rsid w:val="004C2651"/>
    <w:rsid w:val="004C515C"/>
    <w:rsid w:val="004D3FBA"/>
    <w:rsid w:val="004D583D"/>
    <w:rsid w:val="004F2270"/>
    <w:rsid w:val="004F6FB8"/>
    <w:rsid w:val="005013E8"/>
    <w:rsid w:val="0050144E"/>
    <w:rsid w:val="00503D8D"/>
    <w:rsid w:val="0050443A"/>
    <w:rsid w:val="005054BE"/>
    <w:rsid w:val="00514EE4"/>
    <w:rsid w:val="005159B3"/>
    <w:rsid w:val="0052636D"/>
    <w:rsid w:val="0052739F"/>
    <w:rsid w:val="00527B0B"/>
    <w:rsid w:val="005334D8"/>
    <w:rsid w:val="00533FF3"/>
    <w:rsid w:val="00536A11"/>
    <w:rsid w:val="00542776"/>
    <w:rsid w:val="00545DE4"/>
    <w:rsid w:val="005461FB"/>
    <w:rsid w:val="00547BDC"/>
    <w:rsid w:val="005507A4"/>
    <w:rsid w:val="005514F7"/>
    <w:rsid w:val="005521DD"/>
    <w:rsid w:val="0055304D"/>
    <w:rsid w:val="00553AEB"/>
    <w:rsid w:val="00554C5C"/>
    <w:rsid w:val="005552C5"/>
    <w:rsid w:val="00557310"/>
    <w:rsid w:val="00560A7A"/>
    <w:rsid w:val="00561B81"/>
    <w:rsid w:val="0056526D"/>
    <w:rsid w:val="005652AD"/>
    <w:rsid w:val="0057445E"/>
    <w:rsid w:val="0058300C"/>
    <w:rsid w:val="005839E4"/>
    <w:rsid w:val="00583C40"/>
    <w:rsid w:val="00585A9F"/>
    <w:rsid w:val="005918F6"/>
    <w:rsid w:val="005934B7"/>
    <w:rsid w:val="00596679"/>
    <w:rsid w:val="005A09AE"/>
    <w:rsid w:val="005B30EE"/>
    <w:rsid w:val="005B31DD"/>
    <w:rsid w:val="005B63CC"/>
    <w:rsid w:val="005B7133"/>
    <w:rsid w:val="005C3C16"/>
    <w:rsid w:val="005C6A17"/>
    <w:rsid w:val="005C6BE2"/>
    <w:rsid w:val="005D01EF"/>
    <w:rsid w:val="005D7E26"/>
    <w:rsid w:val="005E7996"/>
    <w:rsid w:val="005F0E8E"/>
    <w:rsid w:val="005F283D"/>
    <w:rsid w:val="005F2B1E"/>
    <w:rsid w:val="00600794"/>
    <w:rsid w:val="0060133C"/>
    <w:rsid w:val="00602ED3"/>
    <w:rsid w:val="00611B41"/>
    <w:rsid w:val="006162FF"/>
    <w:rsid w:val="00617182"/>
    <w:rsid w:val="00621316"/>
    <w:rsid w:val="006236B5"/>
    <w:rsid w:val="00624E95"/>
    <w:rsid w:val="006271AE"/>
    <w:rsid w:val="006279B0"/>
    <w:rsid w:val="00627A93"/>
    <w:rsid w:val="00630841"/>
    <w:rsid w:val="00630E0C"/>
    <w:rsid w:val="00635FAB"/>
    <w:rsid w:val="00642E2E"/>
    <w:rsid w:val="00645B04"/>
    <w:rsid w:val="0065225F"/>
    <w:rsid w:val="0065271D"/>
    <w:rsid w:val="00654061"/>
    <w:rsid w:val="00661772"/>
    <w:rsid w:val="0066368B"/>
    <w:rsid w:val="00666C1D"/>
    <w:rsid w:val="00673582"/>
    <w:rsid w:val="0068335E"/>
    <w:rsid w:val="00683E59"/>
    <w:rsid w:val="00685772"/>
    <w:rsid w:val="00687420"/>
    <w:rsid w:val="006966A6"/>
    <w:rsid w:val="006A0D84"/>
    <w:rsid w:val="006A4A6C"/>
    <w:rsid w:val="006A6C88"/>
    <w:rsid w:val="006C6B70"/>
    <w:rsid w:val="006D3964"/>
    <w:rsid w:val="006D4E95"/>
    <w:rsid w:val="006D4F26"/>
    <w:rsid w:val="006D55C4"/>
    <w:rsid w:val="006D6396"/>
    <w:rsid w:val="006E19CA"/>
    <w:rsid w:val="006E3BC3"/>
    <w:rsid w:val="007007F6"/>
    <w:rsid w:val="00701A1A"/>
    <w:rsid w:val="00710190"/>
    <w:rsid w:val="007128D5"/>
    <w:rsid w:val="007326F5"/>
    <w:rsid w:val="00737305"/>
    <w:rsid w:val="00746EEC"/>
    <w:rsid w:val="00747142"/>
    <w:rsid w:val="007572E7"/>
    <w:rsid w:val="00763346"/>
    <w:rsid w:val="007704FA"/>
    <w:rsid w:val="007847C1"/>
    <w:rsid w:val="00784A0B"/>
    <w:rsid w:val="00787272"/>
    <w:rsid w:val="00790196"/>
    <w:rsid w:val="00794E0D"/>
    <w:rsid w:val="00795B4F"/>
    <w:rsid w:val="00796ECB"/>
    <w:rsid w:val="00797039"/>
    <w:rsid w:val="007A21BE"/>
    <w:rsid w:val="007A4036"/>
    <w:rsid w:val="007B10F6"/>
    <w:rsid w:val="007C283C"/>
    <w:rsid w:val="007C5933"/>
    <w:rsid w:val="007D5EDC"/>
    <w:rsid w:val="007E24F3"/>
    <w:rsid w:val="007E43A9"/>
    <w:rsid w:val="007E7E62"/>
    <w:rsid w:val="007F1728"/>
    <w:rsid w:val="007F5728"/>
    <w:rsid w:val="007F6280"/>
    <w:rsid w:val="008033CB"/>
    <w:rsid w:val="008075B3"/>
    <w:rsid w:val="00807C96"/>
    <w:rsid w:val="008101ED"/>
    <w:rsid w:val="008129F2"/>
    <w:rsid w:val="00816A1D"/>
    <w:rsid w:val="00816BCA"/>
    <w:rsid w:val="0082053F"/>
    <w:rsid w:val="008209A0"/>
    <w:rsid w:val="00821300"/>
    <w:rsid w:val="00823DE8"/>
    <w:rsid w:val="00832C36"/>
    <w:rsid w:val="0083425A"/>
    <w:rsid w:val="00836F1D"/>
    <w:rsid w:val="0084484F"/>
    <w:rsid w:val="00844E0F"/>
    <w:rsid w:val="0084524D"/>
    <w:rsid w:val="00846924"/>
    <w:rsid w:val="00850BCE"/>
    <w:rsid w:val="00851F6D"/>
    <w:rsid w:val="00857CDB"/>
    <w:rsid w:val="00860573"/>
    <w:rsid w:val="00864B6A"/>
    <w:rsid w:val="00876D19"/>
    <w:rsid w:val="00882F50"/>
    <w:rsid w:val="00883FC1"/>
    <w:rsid w:val="00886AD5"/>
    <w:rsid w:val="00890650"/>
    <w:rsid w:val="00890F3C"/>
    <w:rsid w:val="00892232"/>
    <w:rsid w:val="00893A98"/>
    <w:rsid w:val="00894BD4"/>
    <w:rsid w:val="008952D2"/>
    <w:rsid w:val="008A0A90"/>
    <w:rsid w:val="008A25BF"/>
    <w:rsid w:val="008A5FE5"/>
    <w:rsid w:val="008A7942"/>
    <w:rsid w:val="008B1735"/>
    <w:rsid w:val="008B6073"/>
    <w:rsid w:val="008C105A"/>
    <w:rsid w:val="008C3E37"/>
    <w:rsid w:val="008C3FD4"/>
    <w:rsid w:val="008C5EAA"/>
    <w:rsid w:val="008C67EB"/>
    <w:rsid w:val="008C78F5"/>
    <w:rsid w:val="008D597D"/>
    <w:rsid w:val="008E5DF8"/>
    <w:rsid w:val="008F0651"/>
    <w:rsid w:val="008F347A"/>
    <w:rsid w:val="008F6ED8"/>
    <w:rsid w:val="00917C16"/>
    <w:rsid w:val="00923263"/>
    <w:rsid w:val="00924516"/>
    <w:rsid w:val="009369F6"/>
    <w:rsid w:val="00937669"/>
    <w:rsid w:val="00941378"/>
    <w:rsid w:val="009415A6"/>
    <w:rsid w:val="00943365"/>
    <w:rsid w:val="009450AF"/>
    <w:rsid w:val="0094689E"/>
    <w:rsid w:val="00950F55"/>
    <w:rsid w:val="0095261B"/>
    <w:rsid w:val="0095721A"/>
    <w:rsid w:val="00967247"/>
    <w:rsid w:val="00972764"/>
    <w:rsid w:val="0097324C"/>
    <w:rsid w:val="009831E2"/>
    <w:rsid w:val="00984FBE"/>
    <w:rsid w:val="00995DFC"/>
    <w:rsid w:val="009A1D65"/>
    <w:rsid w:val="009A4F98"/>
    <w:rsid w:val="009B6B49"/>
    <w:rsid w:val="009C05CD"/>
    <w:rsid w:val="009F26B9"/>
    <w:rsid w:val="00A02D28"/>
    <w:rsid w:val="00A03F64"/>
    <w:rsid w:val="00A1076D"/>
    <w:rsid w:val="00A1240D"/>
    <w:rsid w:val="00A1257D"/>
    <w:rsid w:val="00A1449C"/>
    <w:rsid w:val="00A15022"/>
    <w:rsid w:val="00A1583A"/>
    <w:rsid w:val="00A32B8A"/>
    <w:rsid w:val="00A3704E"/>
    <w:rsid w:val="00A42241"/>
    <w:rsid w:val="00A43A67"/>
    <w:rsid w:val="00A44836"/>
    <w:rsid w:val="00A4729B"/>
    <w:rsid w:val="00A517C2"/>
    <w:rsid w:val="00A64677"/>
    <w:rsid w:val="00A6778B"/>
    <w:rsid w:val="00A67990"/>
    <w:rsid w:val="00A77FC5"/>
    <w:rsid w:val="00A81A7A"/>
    <w:rsid w:val="00A81F4F"/>
    <w:rsid w:val="00A82881"/>
    <w:rsid w:val="00A85A2F"/>
    <w:rsid w:val="00A85A64"/>
    <w:rsid w:val="00A94C38"/>
    <w:rsid w:val="00A977B6"/>
    <w:rsid w:val="00AC0A74"/>
    <w:rsid w:val="00AC326B"/>
    <w:rsid w:val="00AC44D5"/>
    <w:rsid w:val="00AC7D51"/>
    <w:rsid w:val="00AD1736"/>
    <w:rsid w:val="00AD637E"/>
    <w:rsid w:val="00AE2D04"/>
    <w:rsid w:val="00AE2FC1"/>
    <w:rsid w:val="00AE30FA"/>
    <w:rsid w:val="00AE7DF8"/>
    <w:rsid w:val="00AF278E"/>
    <w:rsid w:val="00AF47B0"/>
    <w:rsid w:val="00AF61E4"/>
    <w:rsid w:val="00B03002"/>
    <w:rsid w:val="00B16CFC"/>
    <w:rsid w:val="00B16E7C"/>
    <w:rsid w:val="00B26D92"/>
    <w:rsid w:val="00B27ADF"/>
    <w:rsid w:val="00B318C5"/>
    <w:rsid w:val="00B4470D"/>
    <w:rsid w:val="00B44EBB"/>
    <w:rsid w:val="00B51EC9"/>
    <w:rsid w:val="00B55354"/>
    <w:rsid w:val="00B55DA3"/>
    <w:rsid w:val="00B63ADD"/>
    <w:rsid w:val="00B66F0D"/>
    <w:rsid w:val="00B7040D"/>
    <w:rsid w:val="00B7273F"/>
    <w:rsid w:val="00B844F7"/>
    <w:rsid w:val="00B84F58"/>
    <w:rsid w:val="00B94591"/>
    <w:rsid w:val="00BA372B"/>
    <w:rsid w:val="00BA458F"/>
    <w:rsid w:val="00BA597E"/>
    <w:rsid w:val="00BB0462"/>
    <w:rsid w:val="00BB2E15"/>
    <w:rsid w:val="00BB5920"/>
    <w:rsid w:val="00BB6D3C"/>
    <w:rsid w:val="00BB70D0"/>
    <w:rsid w:val="00BC187F"/>
    <w:rsid w:val="00BC477D"/>
    <w:rsid w:val="00BC5A26"/>
    <w:rsid w:val="00BC7494"/>
    <w:rsid w:val="00BD090D"/>
    <w:rsid w:val="00BD3D42"/>
    <w:rsid w:val="00BD6C50"/>
    <w:rsid w:val="00BE65F1"/>
    <w:rsid w:val="00BE71ED"/>
    <w:rsid w:val="00BF5306"/>
    <w:rsid w:val="00C053D4"/>
    <w:rsid w:val="00C07C96"/>
    <w:rsid w:val="00C171C6"/>
    <w:rsid w:val="00C2004C"/>
    <w:rsid w:val="00C231EF"/>
    <w:rsid w:val="00C27AC8"/>
    <w:rsid w:val="00C3446D"/>
    <w:rsid w:val="00C3668D"/>
    <w:rsid w:val="00C36990"/>
    <w:rsid w:val="00C50CE6"/>
    <w:rsid w:val="00C518A6"/>
    <w:rsid w:val="00C5251D"/>
    <w:rsid w:val="00C562DF"/>
    <w:rsid w:val="00C5772D"/>
    <w:rsid w:val="00C60A55"/>
    <w:rsid w:val="00C60F90"/>
    <w:rsid w:val="00C62BA9"/>
    <w:rsid w:val="00C62C94"/>
    <w:rsid w:val="00C63D7F"/>
    <w:rsid w:val="00C63FDC"/>
    <w:rsid w:val="00C651BD"/>
    <w:rsid w:val="00C65C5A"/>
    <w:rsid w:val="00C70172"/>
    <w:rsid w:val="00C7060D"/>
    <w:rsid w:val="00C73F35"/>
    <w:rsid w:val="00C80035"/>
    <w:rsid w:val="00C94F4D"/>
    <w:rsid w:val="00CA010E"/>
    <w:rsid w:val="00CA2172"/>
    <w:rsid w:val="00CA2F53"/>
    <w:rsid w:val="00CB27A6"/>
    <w:rsid w:val="00CC22A8"/>
    <w:rsid w:val="00CC4E75"/>
    <w:rsid w:val="00CD1038"/>
    <w:rsid w:val="00CD3B0F"/>
    <w:rsid w:val="00CE0601"/>
    <w:rsid w:val="00CE1A24"/>
    <w:rsid w:val="00CE1B1D"/>
    <w:rsid w:val="00CE34BC"/>
    <w:rsid w:val="00CF1591"/>
    <w:rsid w:val="00CF29D8"/>
    <w:rsid w:val="00D0379B"/>
    <w:rsid w:val="00D078D4"/>
    <w:rsid w:val="00D12EDE"/>
    <w:rsid w:val="00D14B83"/>
    <w:rsid w:val="00D14C59"/>
    <w:rsid w:val="00D159F4"/>
    <w:rsid w:val="00D245E6"/>
    <w:rsid w:val="00D27053"/>
    <w:rsid w:val="00D3283A"/>
    <w:rsid w:val="00D414D4"/>
    <w:rsid w:val="00D42285"/>
    <w:rsid w:val="00D51DFB"/>
    <w:rsid w:val="00D54370"/>
    <w:rsid w:val="00D5503F"/>
    <w:rsid w:val="00D60441"/>
    <w:rsid w:val="00D61F55"/>
    <w:rsid w:val="00D73567"/>
    <w:rsid w:val="00D76343"/>
    <w:rsid w:val="00D8316F"/>
    <w:rsid w:val="00D91DD3"/>
    <w:rsid w:val="00D94507"/>
    <w:rsid w:val="00D97AA3"/>
    <w:rsid w:val="00DB23C7"/>
    <w:rsid w:val="00DB267C"/>
    <w:rsid w:val="00DB4B79"/>
    <w:rsid w:val="00DB6A6D"/>
    <w:rsid w:val="00DB7560"/>
    <w:rsid w:val="00DC1363"/>
    <w:rsid w:val="00DD29BE"/>
    <w:rsid w:val="00DD388B"/>
    <w:rsid w:val="00DD6EE5"/>
    <w:rsid w:val="00DE414A"/>
    <w:rsid w:val="00DF671E"/>
    <w:rsid w:val="00DF7E30"/>
    <w:rsid w:val="00E0097B"/>
    <w:rsid w:val="00E0391D"/>
    <w:rsid w:val="00E12DCB"/>
    <w:rsid w:val="00E15208"/>
    <w:rsid w:val="00E21B59"/>
    <w:rsid w:val="00E23AE4"/>
    <w:rsid w:val="00E400F5"/>
    <w:rsid w:val="00E44A8E"/>
    <w:rsid w:val="00E50978"/>
    <w:rsid w:val="00E51468"/>
    <w:rsid w:val="00E523F2"/>
    <w:rsid w:val="00E5380F"/>
    <w:rsid w:val="00E539D6"/>
    <w:rsid w:val="00E625C4"/>
    <w:rsid w:val="00E6401F"/>
    <w:rsid w:val="00E70EE7"/>
    <w:rsid w:val="00E738A6"/>
    <w:rsid w:val="00E73F56"/>
    <w:rsid w:val="00E80921"/>
    <w:rsid w:val="00E828A6"/>
    <w:rsid w:val="00E93B92"/>
    <w:rsid w:val="00E955DE"/>
    <w:rsid w:val="00EA0033"/>
    <w:rsid w:val="00EB0537"/>
    <w:rsid w:val="00EB2A4D"/>
    <w:rsid w:val="00EC1948"/>
    <w:rsid w:val="00EC27BD"/>
    <w:rsid w:val="00EC681E"/>
    <w:rsid w:val="00EC7914"/>
    <w:rsid w:val="00ED1CF8"/>
    <w:rsid w:val="00ED3397"/>
    <w:rsid w:val="00ED3933"/>
    <w:rsid w:val="00ED46ED"/>
    <w:rsid w:val="00EE1F4E"/>
    <w:rsid w:val="00EE2B49"/>
    <w:rsid w:val="00EE5239"/>
    <w:rsid w:val="00EE523C"/>
    <w:rsid w:val="00EE7983"/>
    <w:rsid w:val="00EF0E08"/>
    <w:rsid w:val="00EF0E0F"/>
    <w:rsid w:val="00EF255B"/>
    <w:rsid w:val="00EF566B"/>
    <w:rsid w:val="00F12ABE"/>
    <w:rsid w:val="00F131F7"/>
    <w:rsid w:val="00F13CD9"/>
    <w:rsid w:val="00F13FA7"/>
    <w:rsid w:val="00F1697A"/>
    <w:rsid w:val="00F261B3"/>
    <w:rsid w:val="00F31A00"/>
    <w:rsid w:val="00F36159"/>
    <w:rsid w:val="00F454FE"/>
    <w:rsid w:val="00F51CDD"/>
    <w:rsid w:val="00F533BA"/>
    <w:rsid w:val="00F5517E"/>
    <w:rsid w:val="00F63A3F"/>
    <w:rsid w:val="00F65145"/>
    <w:rsid w:val="00F65307"/>
    <w:rsid w:val="00F66190"/>
    <w:rsid w:val="00F70932"/>
    <w:rsid w:val="00F74927"/>
    <w:rsid w:val="00F74A4E"/>
    <w:rsid w:val="00F75874"/>
    <w:rsid w:val="00F80208"/>
    <w:rsid w:val="00F94D73"/>
    <w:rsid w:val="00FA1769"/>
    <w:rsid w:val="00FA55D0"/>
    <w:rsid w:val="00FA5F2A"/>
    <w:rsid w:val="00FB1530"/>
    <w:rsid w:val="00FB3F72"/>
    <w:rsid w:val="00FB661D"/>
    <w:rsid w:val="00FC2C07"/>
    <w:rsid w:val="00FC5238"/>
    <w:rsid w:val="00FC747E"/>
    <w:rsid w:val="00FD146D"/>
    <w:rsid w:val="00FD343D"/>
    <w:rsid w:val="00FD5AD2"/>
    <w:rsid w:val="00FE14BA"/>
    <w:rsid w:val="00FF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7890DB72"/>
  <w15:chartTrackingRefBased/>
  <w15:docId w15:val="{6803F597-6646-4E94-A737-FD10D116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379B"/>
    <w:rPr>
      <w:rFonts w:eastAsiaTheme="minorEastAsia"/>
      <w:lang w:val="en-ZA" w:eastAsia="en-ZA"/>
    </w:rPr>
  </w:style>
  <w:style w:type="paragraph" w:styleId="Heading1">
    <w:name w:val="heading 1"/>
    <w:basedOn w:val="Normal"/>
    <w:next w:val="Normal"/>
    <w:link w:val="Heading1Char"/>
    <w:uiPriority w:val="1"/>
    <w:qFormat/>
    <w:rsid w:val="00D0379B"/>
    <w:pPr>
      <w:keepNext/>
      <w:spacing w:after="0" w:line="240" w:lineRule="auto"/>
      <w:jc w:val="both"/>
      <w:outlineLvl w:val="0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rsid w:val="00D0379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D0379B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0379B"/>
    <w:pPr>
      <w:spacing w:after="0" w:line="240" w:lineRule="auto"/>
    </w:pPr>
    <w:rPr>
      <w:rFonts w:eastAsiaTheme="minorEastAsia"/>
      <w:lang w:val="en-ZA" w:eastAsia="en-ZA"/>
    </w:rPr>
  </w:style>
  <w:style w:type="character" w:styleId="Hyperlink">
    <w:name w:val="Hyperlink"/>
    <w:basedOn w:val="DefaultParagraphFont"/>
    <w:unhideWhenUsed/>
    <w:rsid w:val="00D0379B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795B4F"/>
    <w:pPr>
      <w:tabs>
        <w:tab w:val="left" w:pos="440"/>
        <w:tab w:val="right" w:leader="dot" w:pos="9360"/>
      </w:tabs>
      <w:spacing w:after="100" w:line="360" w:lineRule="auto"/>
      <w:ind w:left="426" w:hanging="426"/>
    </w:pPr>
  </w:style>
  <w:style w:type="paragraph" w:styleId="Header">
    <w:name w:val="header"/>
    <w:basedOn w:val="Normal"/>
    <w:link w:val="HeaderChar"/>
    <w:uiPriority w:val="99"/>
    <w:unhideWhenUsed/>
    <w:rsid w:val="00D037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379B"/>
    <w:rPr>
      <w:rFonts w:eastAsiaTheme="minorEastAsia"/>
      <w:lang w:val="en-ZA" w:eastAsia="en-ZA"/>
    </w:rPr>
  </w:style>
  <w:style w:type="paragraph" w:styleId="Footer">
    <w:name w:val="footer"/>
    <w:basedOn w:val="Normal"/>
    <w:link w:val="FooterChar"/>
    <w:uiPriority w:val="99"/>
    <w:unhideWhenUsed/>
    <w:rsid w:val="00D0379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379B"/>
    <w:rPr>
      <w:rFonts w:eastAsiaTheme="minorEastAsia"/>
      <w:lang w:val="en-ZA" w:eastAsia="en-ZA"/>
    </w:rPr>
  </w:style>
  <w:style w:type="character" w:customStyle="1" w:styleId="Heading1Char">
    <w:name w:val="Heading 1 Char"/>
    <w:basedOn w:val="DefaultParagraphFont"/>
    <w:link w:val="Heading1"/>
    <w:uiPriority w:val="9"/>
    <w:rsid w:val="00D0379B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1"/>
    <w:rsid w:val="00D0379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D0379B"/>
    <w:rPr>
      <w:rFonts w:ascii="Cambria" w:eastAsia="Times New Roman" w:hAnsi="Cambria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D0379B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D0379B"/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semiHidden/>
    <w:rsid w:val="00D0379B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0379B"/>
    <w:rPr>
      <w:rFonts w:ascii="Tahoma" w:eastAsia="Times New Roman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D0379B"/>
    <w:pPr>
      <w:spacing w:after="0" w:line="240" w:lineRule="auto"/>
      <w:ind w:left="720" w:hanging="360"/>
      <w:jc w:val="both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D0379B"/>
    <w:rPr>
      <w:rFonts w:ascii="Arial" w:eastAsia="Times New Roman" w:hAnsi="Arial" w:cs="Arial"/>
      <w:sz w:val="24"/>
      <w:szCs w:val="24"/>
    </w:rPr>
  </w:style>
  <w:style w:type="paragraph" w:styleId="BodyTextIndent2">
    <w:name w:val="Body Text Indent 2"/>
    <w:basedOn w:val="Normal"/>
    <w:link w:val="BodyTextIndent2Char"/>
    <w:rsid w:val="00D0379B"/>
    <w:pPr>
      <w:spacing w:after="0" w:line="240" w:lineRule="auto"/>
      <w:ind w:left="1080" w:hanging="720"/>
      <w:jc w:val="both"/>
    </w:pPr>
    <w:rPr>
      <w:rFonts w:ascii="Arial" w:eastAsia="Times New Roman" w:hAnsi="Arial" w:cs="Arial"/>
      <w:sz w:val="24"/>
      <w:szCs w:val="24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D0379B"/>
    <w:rPr>
      <w:rFonts w:ascii="Arial" w:eastAsia="Times New Roman" w:hAnsi="Arial" w:cs="Arial"/>
      <w:sz w:val="24"/>
      <w:szCs w:val="24"/>
    </w:rPr>
  </w:style>
  <w:style w:type="paragraph" w:styleId="BodyTextIndent3">
    <w:name w:val="Body Text Indent 3"/>
    <w:basedOn w:val="Normal"/>
    <w:link w:val="BodyTextIndent3Char"/>
    <w:rsid w:val="00D0379B"/>
    <w:pPr>
      <w:tabs>
        <w:tab w:val="left" w:pos="2520"/>
      </w:tabs>
      <w:spacing w:after="0" w:line="240" w:lineRule="auto"/>
      <w:ind w:left="60"/>
      <w:jc w:val="both"/>
    </w:pPr>
    <w:rPr>
      <w:rFonts w:ascii="Arial" w:eastAsia="Times New Roman" w:hAnsi="Arial" w:cs="Arial"/>
      <w:sz w:val="24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D0379B"/>
    <w:rPr>
      <w:rFonts w:ascii="Arial" w:eastAsia="Times New Roman" w:hAnsi="Arial" w:cs="Arial"/>
      <w:sz w:val="24"/>
      <w:szCs w:val="20"/>
    </w:rPr>
  </w:style>
  <w:style w:type="table" w:styleId="TableGrid">
    <w:name w:val="Table Grid"/>
    <w:basedOn w:val="TableNormal"/>
    <w:rsid w:val="00D0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D0379B"/>
    <w:pPr>
      <w:autoSpaceDE w:val="0"/>
      <w:autoSpaceDN w:val="0"/>
      <w:adjustRightInd w:val="0"/>
      <w:spacing w:after="0" w:line="360" w:lineRule="auto"/>
      <w:jc w:val="center"/>
    </w:pPr>
    <w:rPr>
      <w:rFonts w:ascii="Arial" w:eastAsia="Times New Roman" w:hAnsi="Arial" w:cs="Arial"/>
      <w:b/>
      <w:bCs/>
      <w:sz w:val="24"/>
      <w:szCs w:val="24"/>
      <w:lang w:val="en-US" w:eastAsia="en-US"/>
    </w:rPr>
  </w:style>
  <w:style w:type="character" w:customStyle="1" w:styleId="TitleChar">
    <w:name w:val="Title Char"/>
    <w:basedOn w:val="DefaultParagraphFont"/>
    <w:link w:val="Title"/>
    <w:rsid w:val="00D0379B"/>
    <w:rPr>
      <w:rFonts w:ascii="Arial" w:eastAsia="Times New Roman" w:hAnsi="Arial" w:cs="Arial"/>
      <w:b/>
      <w:bCs/>
      <w:sz w:val="24"/>
      <w:szCs w:val="24"/>
    </w:rPr>
  </w:style>
  <w:style w:type="paragraph" w:styleId="ListParagraph">
    <w:name w:val="List Paragraph"/>
    <w:aliases w:val="List Paragraph 1,NUMBERED PARAGRAPH,List Paragraph (numbered (a)),Use Case List Paragraph,References,ReferencesCxSpLast,lp1,Table of contents numbered,Signature bold,numbered,Paragraphe de liste1,Bulletr List Paragraph,列出段落,列出段落1,リスト段落1"/>
    <w:basedOn w:val="Normal"/>
    <w:link w:val="ListParagraphChar"/>
    <w:uiPriority w:val="34"/>
    <w:qFormat/>
    <w:rsid w:val="00D0379B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ubject">
    <w:name w:val="Subject"/>
    <w:basedOn w:val="Normal"/>
    <w:rsid w:val="00D0379B"/>
    <w:pPr>
      <w:keepNext/>
      <w:keepLines/>
      <w:spacing w:after="0" w:line="290" w:lineRule="atLeast"/>
    </w:pPr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customStyle="1" w:styleId="lg-definition">
    <w:name w:val="lg-definition"/>
    <w:basedOn w:val="Normal"/>
    <w:rsid w:val="00D0379B"/>
    <w:pPr>
      <w:spacing w:before="180" w:after="0" w:line="240" w:lineRule="auto"/>
      <w:ind w:left="198" w:firstLine="198"/>
      <w:jc w:val="both"/>
    </w:pPr>
    <w:rPr>
      <w:rFonts w:ascii="Verdana" w:eastAsia="Times New Roman" w:hAnsi="Verdana" w:cs="Times New Roman"/>
      <w:color w:val="000000"/>
      <w:sz w:val="18"/>
      <w:szCs w:val="18"/>
      <w:lang w:val="en-US" w:eastAsia="en-US"/>
    </w:rPr>
  </w:style>
  <w:style w:type="paragraph" w:customStyle="1" w:styleId="Para">
    <w:name w:val="Para"/>
    <w:basedOn w:val="Normal"/>
    <w:rsid w:val="00D0379B"/>
    <w:pPr>
      <w:spacing w:after="0" w:line="240" w:lineRule="auto"/>
      <w:ind w:left="1701" w:hanging="567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character" w:styleId="CommentReference">
    <w:name w:val="annotation reference"/>
    <w:uiPriority w:val="99"/>
    <w:rsid w:val="00D037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79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7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79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FootnoteText">
    <w:name w:val="footnote text"/>
    <w:aliases w:val="Testo_note,Testo_note1,Testo_note2,fn,Footnote Text Char Char Char Char Char Char,single space,footnote text,FOOTNOTES,Fußnotentext Char,Fußnotentext Char1 Char,Fußnotentext Char Char Char,Fußnotentext Char2"/>
    <w:basedOn w:val="Normal"/>
    <w:link w:val="FootnoteTextChar"/>
    <w:uiPriority w:val="99"/>
    <w:unhideWhenUsed/>
    <w:rsid w:val="00D0379B"/>
    <w:pPr>
      <w:spacing w:after="0" w:line="360" w:lineRule="auto"/>
      <w:jc w:val="both"/>
    </w:pPr>
    <w:rPr>
      <w:rFonts w:ascii="Arial" w:eastAsia="Calibri" w:hAnsi="Arial" w:cs="Times New Roman"/>
      <w:sz w:val="20"/>
      <w:szCs w:val="20"/>
      <w:lang w:eastAsia="en-US"/>
    </w:rPr>
  </w:style>
  <w:style w:type="character" w:customStyle="1" w:styleId="FootnoteTextChar">
    <w:name w:val="Footnote Text Char"/>
    <w:aliases w:val="Testo_note Char,Testo_note1 Char,Testo_note2 Char,fn Char,Footnote Text Char Char Char Char Char Char Char,single space Char,footnote text Char,FOOTNOTES Char,Fußnotentext Char Char,Fußnotentext Char1 Char Char,Fußnotentext Char2 Char"/>
    <w:basedOn w:val="DefaultParagraphFont"/>
    <w:link w:val="FootnoteText"/>
    <w:uiPriority w:val="99"/>
    <w:rsid w:val="00D0379B"/>
    <w:rPr>
      <w:rFonts w:ascii="Arial" w:eastAsia="Calibri" w:hAnsi="Arial" w:cs="Times New Roman"/>
      <w:sz w:val="20"/>
      <w:szCs w:val="20"/>
      <w:lang w:val="en-ZA"/>
    </w:rPr>
  </w:style>
  <w:style w:type="character" w:styleId="FootnoteReference">
    <w:name w:val="footnote reference"/>
    <w:uiPriority w:val="99"/>
    <w:unhideWhenUsed/>
    <w:rsid w:val="00D0379B"/>
    <w:rPr>
      <w:vertAlign w:val="superscript"/>
    </w:rPr>
  </w:style>
  <w:style w:type="character" w:customStyle="1" w:styleId="ListParagraphChar">
    <w:name w:val="List Paragraph Char"/>
    <w:aliases w:val="List Paragraph 1 Char,NUMBERED PARAGRAPH Char,List Paragraph (numbered (a)) Char,Use Case List Paragraph Char,References Char,ReferencesCxSpLast Char,lp1 Char,Table of contents numbered Char,Signature bold Char,numbered Char"/>
    <w:link w:val="ListParagraph"/>
    <w:uiPriority w:val="34"/>
    <w:locked/>
    <w:rsid w:val="00D0379B"/>
    <w:rPr>
      <w:rFonts w:ascii="Times New Roman" w:eastAsia="Times New Roman" w:hAnsi="Times New Roman" w:cs="Times New Roman"/>
      <w:sz w:val="24"/>
      <w:szCs w:val="24"/>
    </w:rPr>
  </w:style>
  <w:style w:type="paragraph" w:customStyle="1" w:styleId="Act05aParagraph">
    <w:name w:val="Act 05 (a) Paragraph"/>
    <w:rsid w:val="00D0379B"/>
    <w:pPr>
      <w:spacing w:after="0" w:line="240" w:lineRule="auto"/>
      <w:ind w:left="709" w:hanging="425"/>
      <w:jc w:val="both"/>
    </w:pPr>
    <w:rPr>
      <w:rFonts w:ascii="Times New Roman" w:eastAsia="Times New Roman" w:hAnsi="Times New Roman" w:cs="Times New Roman"/>
      <w:sz w:val="20"/>
      <w:szCs w:val="20"/>
      <w:lang w:val="en-ZA"/>
    </w:rPr>
  </w:style>
  <w:style w:type="numbering" w:customStyle="1" w:styleId="NoList1">
    <w:name w:val="No List1"/>
    <w:next w:val="NoList"/>
    <w:uiPriority w:val="99"/>
    <w:semiHidden/>
    <w:unhideWhenUsed/>
    <w:rsid w:val="00D0379B"/>
  </w:style>
  <w:style w:type="numbering" w:customStyle="1" w:styleId="NoList11">
    <w:name w:val="No List11"/>
    <w:next w:val="NoList"/>
    <w:uiPriority w:val="99"/>
    <w:semiHidden/>
    <w:unhideWhenUsed/>
    <w:rsid w:val="00D0379B"/>
  </w:style>
  <w:style w:type="numbering" w:customStyle="1" w:styleId="NoList111">
    <w:name w:val="No List111"/>
    <w:next w:val="NoList"/>
    <w:uiPriority w:val="99"/>
    <w:semiHidden/>
    <w:unhideWhenUsed/>
    <w:rsid w:val="00D0379B"/>
  </w:style>
  <w:style w:type="paragraph" w:customStyle="1" w:styleId="TableParagraph">
    <w:name w:val="Table Paragraph"/>
    <w:basedOn w:val="Normal"/>
    <w:uiPriority w:val="1"/>
    <w:qFormat/>
    <w:rsid w:val="00D037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numbering" w:customStyle="1" w:styleId="NoList2">
    <w:name w:val="No List2"/>
    <w:next w:val="NoList"/>
    <w:uiPriority w:val="99"/>
    <w:semiHidden/>
    <w:unhideWhenUsed/>
    <w:rsid w:val="00D0379B"/>
  </w:style>
  <w:style w:type="character" w:styleId="Emphasis">
    <w:name w:val="Emphasis"/>
    <w:qFormat/>
    <w:rsid w:val="00D0379B"/>
    <w:rPr>
      <w:i/>
      <w:iCs/>
    </w:rPr>
  </w:style>
  <w:style w:type="paragraph" w:customStyle="1" w:styleId="subsection">
    <w:name w:val="subsection"/>
    <w:basedOn w:val="Normal"/>
    <w:rsid w:val="00D0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para0">
    <w:name w:val="para"/>
    <w:basedOn w:val="Normal"/>
    <w:rsid w:val="00D0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subpara">
    <w:name w:val="subpara"/>
    <w:basedOn w:val="Normal"/>
    <w:rsid w:val="00D0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UnresolvedMention">
    <w:name w:val="Unresolved Mention"/>
    <w:uiPriority w:val="99"/>
    <w:semiHidden/>
    <w:unhideWhenUsed/>
    <w:rsid w:val="00D0379B"/>
    <w:rPr>
      <w:color w:val="605E5C"/>
      <w:shd w:val="clear" w:color="auto" w:fill="E1DFDD"/>
    </w:rPr>
  </w:style>
  <w:style w:type="paragraph" w:customStyle="1" w:styleId="Subpara0">
    <w:name w:val="Subpara"/>
    <w:basedOn w:val="Normal"/>
    <w:rsid w:val="000C04E6"/>
    <w:pPr>
      <w:spacing w:after="0" w:line="240" w:lineRule="auto"/>
      <w:ind w:left="2268" w:hanging="5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0">
    <w:name w:val="msonormal"/>
    <w:basedOn w:val="Normal"/>
    <w:rsid w:val="00894B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ubsection0">
    <w:name w:val="Subsection"/>
    <w:basedOn w:val="Normal"/>
    <w:rsid w:val="00205379"/>
    <w:pPr>
      <w:spacing w:after="0" w:line="240" w:lineRule="auto"/>
      <w:ind w:left="1134" w:hanging="5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78727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ZA"/>
    </w:rPr>
  </w:style>
  <w:style w:type="paragraph" w:customStyle="1" w:styleId="CM161">
    <w:name w:val="CM161"/>
    <w:basedOn w:val="Default"/>
    <w:next w:val="Default"/>
    <w:uiPriority w:val="99"/>
    <w:rsid w:val="00787272"/>
    <w:rPr>
      <w:color w:val="auto"/>
    </w:rPr>
  </w:style>
  <w:style w:type="paragraph" w:customStyle="1" w:styleId="CM162">
    <w:name w:val="CM162"/>
    <w:basedOn w:val="Default"/>
    <w:next w:val="Default"/>
    <w:uiPriority w:val="99"/>
    <w:rsid w:val="00787272"/>
    <w:rPr>
      <w:color w:val="auto"/>
    </w:rPr>
  </w:style>
  <w:style w:type="character" w:styleId="Strong">
    <w:name w:val="Strong"/>
    <w:basedOn w:val="DefaultParagraphFont"/>
    <w:uiPriority w:val="22"/>
    <w:qFormat/>
    <w:rsid w:val="00600794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600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Item">
    <w:name w:val="Item"/>
    <w:basedOn w:val="Normal"/>
    <w:rsid w:val="00E625C4"/>
    <w:pPr>
      <w:spacing w:after="0" w:line="240" w:lineRule="auto"/>
      <w:ind w:left="2835" w:hanging="567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evel1">
    <w:name w:val="Level 1"/>
    <w:basedOn w:val="Normal"/>
    <w:rsid w:val="00B03002"/>
    <w:pPr>
      <w:widowControl w:val="0"/>
      <w:snapToGrid w:val="0"/>
      <w:spacing w:after="0" w:line="240" w:lineRule="auto"/>
      <w:ind w:left="720" w:hanging="720"/>
      <w:jc w:val="both"/>
      <w:outlineLvl w:val="0"/>
    </w:pPr>
    <w:rPr>
      <w:rFonts w:ascii="Arial" w:eastAsia="Times New Roman" w:hAnsi="Arial" w:cs="Times New Roman"/>
      <w:szCs w:val="20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597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597E"/>
    <w:rPr>
      <w:rFonts w:eastAsiaTheme="minorEastAsia"/>
      <w:sz w:val="20"/>
      <w:szCs w:val="20"/>
      <w:lang w:val="en-ZA" w:eastAsia="en-ZA"/>
    </w:rPr>
  </w:style>
  <w:style w:type="character" w:styleId="EndnoteReference">
    <w:name w:val="endnote reference"/>
    <w:basedOn w:val="DefaultParagraphFont"/>
    <w:uiPriority w:val="99"/>
    <w:semiHidden/>
    <w:unhideWhenUsed/>
    <w:rsid w:val="00BA597E"/>
    <w:rPr>
      <w:vertAlign w:val="superscript"/>
    </w:rPr>
  </w:style>
  <w:style w:type="paragraph" w:customStyle="1" w:styleId="ColorfulList-Accent11">
    <w:name w:val="Colorful List - Accent 11"/>
    <w:basedOn w:val="Normal"/>
    <w:uiPriority w:val="34"/>
    <w:qFormat/>
    <w:rsid w:val="002C416B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Revision">
    <w:name w:val="Revision"/>
    <w:hidden/>
    <w:uiPriority w:val="99"/>
    <w:semiHidden/>
    <w:rsid w:val="0025414C"/>
    <w:pPr>
      <w:spacing w:after="0" w:line="240" w:lineRule="auto"/>
    </w:pPr>
    <w:rPr>
      <w:rFonts w:eastAsiaTheme="minorEastAsia"/>
      <w:lang w:val="en-ZA" w:eastAsia="en-Z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55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D38FCE-C32A-467A-BC7F-FBF79676E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514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Marianne Van Rooyen</dc:creator>
  <cp:keywords/>
  <dc:description/>
  <cp:lastModifiedBy>Marianne Van Rooyen</cp:lastModifiedBy>
  <cp:revision>2</cp:revision>
  <dcterms:created xsi:type="dcterms:W3CDTF">2023-02-20T06:26:00Z</dcterms:created>
  <dcterms:modified xsi:type="dcterms:W3CDTF">2023-02-20T06:26:00Z</dcterms:modified>
</cp:coreProperties>
</file>